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EBE" w:rsidRPr="00105EBE" w:rsidRDefault="00105EBE" w:rsidP="001E50E9">
      <w:pPr>
        <w:pStyle w:val="Title"/>
        <w:spacing w:after="0"/>
        <w:contextualSpacing/>
      </w:pPr>
      <w:r w:rsidRPr="00105EBE">
        <w:t>The Compliance Monitoring Data Portal (CMDP) Training Materials</w:t>
      </w:r>
    </w:p>
    <w:p w:rsidR="0023375D" w:rsidRPr="001E50E9" w:rsidRDefault="00105EBE" w:rsidP="001E50E9">
      <w:pPr>
        <w:pStyle w:val="Subtitle"/>
      </w:pPr>
      <w:r w:rsidRPr="001E50E9">
        <w:t xml:space="preserve">Module </w:t>
      </w:r>
      <w:r w:rsidR="000473B5">
        <w:t>8</w:t>
      </w:r>
      <w:r w:rsidRPr="001E50E9">
        <w:t xml:space="preserve">: </w:t>
      </w:r>
      <w:r w:rsidR="000473B5">
        <w:t>Manual File Upload Using CMDP Templates</w:t>
      </w:r>
    </w:p>
    <w:p w:rsidR="000874C8" w:rsidRDefault="000874C8" w:rsidP="000874C8">
      <w:r>
        <w:t>There are three ways to submit samples and results into the Compliance Monitoring Data Portal (CMDP) in order to report them to your primacy agency:</w:t>
      </w:r>
    </w:p>
    <w:p w:rsidR="000874C8" w:rsidRDefault="000874C8" w:rsidP="000874C8">
      <w:pPr>
        <w:pStyle w:val="ListParagraph"/>
        <w:numPr>
          <w:ilvl w:val="0"/>
          <w:numId w:val="8"/>
        </w:numPr>
      </w:pPr>
      <w:r>
        <w:t>Uploading the sample information as an XML file using web-services;</w:t>
      </w:r>
    </w:p>
    <w:p w:rsidR="000874C8" w:rsidRDefault="000874C8" w:rsidP="000874C8">
      <w:pPr>
        <w:pStyle w:val="ListParagraph"/>
        <w:numPr>
          <w:ilvl w:val="0"/>
          <w:numId w:val="8"/>
        </w:numPr>
      </w:pPr>
      <w:r>
        <w:t xml:space="preserve">Manually uploading sample information in XML files (including XML files for CMDP, which can be </w:t>
      </w:r>
      <w:r w:rsidRPr="00652859">
        <w:t xml:space="preserve">generated by using the </w:t>
      </w:r>
      <w:r>
        <w:t xml:space="preserve">Excel </w:t>
      </w:r>
      <w:r w:rsidRPr="00652859">
        <w:t xml:space="preserve">templates </w:t>
      </w:r>
      <w:r>
        <w:t xml:space="preserve">that are </w:t>
      </w:r>
      <w:r w:rsidRPr="00652859">
        <w:t>available</w:t>
      </w:r>
      <w:r>
        <w:t xml:space="preserve"> in CMDP, or, if desired, generated by some other application); and</w:t>
      </w:r>
    </w:p>
    <w:p w:rsidR="000874C8" w:rsidRDefault="000874C8" w:rsidP="000874C8">
      <w:pPr>
        <w:pStyle w:val="ListParagraph"/>
        <w:numPr>
          <w:ilvl w:val="0"/>
          <w:numId w:val="8"/>
        </w:numPr>
      </w:pPr>
      <w:r>
        <w:t>Entering the information directly into the CMDP using the data entry screens that are part of the CMDP application.</w:t>
      </w:r>
    </w:p>
    <w:p w:rsidR="00105EBE" w:rsidRDefault="00105EBE" w:rsidP="00616F68">
      <w:r>
        <w:t xml:space="preserve">In this training module, the </w:t>
      </w:r>
      <w:r w:rsidR="000473B5">
        <w:t>second</w:t>
      </w:r>
      <w:r>
        <w:t xml:space="preserve"> m</w:t>
      </w:r>
      <w:r w:rsidR="000473B5">
        <w:t xml:space="preserve">ethod will be presented, including using </w:t>
      </w:r>
      <w:r w:rsidR="00D103F0">
        <w:t xml:space="preserve">the </w:t>
      </w:r>
      <w:r w:rsidR="000473B5">
        <w:t>CMDP templates to generate the XML file</w:t>
      </w:r>
      <w:r>
        <w:t>.</w:t>
      </w:r>
    </w:p>
    <w:p w:rsidR="004611C0" w:rsidRDefault="008F6D26" w:rsidP="008F6D26">
      <w:r>
        <w:t>After logging into the CMDP, which is covered in Module 1, t</w:t>
      </w:r>
      <w:r w:rsidR="004D5153">
        <w:t>he steps are as follows:</w:t>
      </w:r>
    </w:p>
    <w:p w:rsidR="000473B5" w:rsidRDefault="000473B5" w:rsidP="004611C0">
      <w:pPr>
        <w:pStyle w:val="NoSpacing"/>
        <w:numPr>
          <w:ilvl w:val="0"/>
          <w:numId w:val="12"/>
        </w:numPr>
      </w:pPr>
      <w:r>
        <w:t>Download the CMDP Template.</w:t>
      </w:r>
    </w:p>
    <w:p w:rsidR="000473B5" w:rsidRDefault="002B2D54" w:rsidP="004611C0">
      <w:pPr>
        <w:pStyle w:val="NoSpacing"/>
        <w:numPr>
          <w:ilvl w:val="0"/>
          <w:numId w:val="12"/>
        </w:numPr>
      </w:pPr>
      <w:r>
        <w:t>Prepare a Sample Job Using a CMDP T</w:t>
      </w:r>
      <w:r w:rsidR="000473B5">
        <w:t>emplate.</w:t>
      </w:r>
    </w:p>
    <w:p w:rsidR="000473B5" w:rsidRPr="000473B5" w:rsidRDefault="000473B5" w:rsidP="004611C0">
      <w:pPr>
        <w:pStyle w:val="NoSpacing"/>
        <w:numPr>
          <w:ilvl w:val="0"/>
          <w:numId w:val="12"/>
        </w:numPr>
      </w:pPr>
      <w:r>
        <w:rPr>
          <w:bCs/>
        </w:rPr>
        <w:t xml:space="preserve">Generate an XML file </w:t>
      </w:r>
      <w:r w:rsidR="000F0833">
        <w:rPr>
          <w:bCs/>
        </w:rPr>
        <w:t>from a CMDP T</w:t>
      </w:r>
      <w:r>
        <w:rPr>
          <w:bCs/>
        </w:rPr>
        <w:t>emplate.</w:t>
      </w:r>
    </w:p>
    <w:p w:rsidR="004611C0" w:rsidRDefault="004611C0" w:rsidP="004611C0">
      <w:pPr>
        <w:pStyle w:val="NoSpacing"/>
        <w:numPr>
          <w:ilvl w:val="0"/>
          <w:numId w:val="12"/>
        </w:numPr>
      </w:pPr>
      <w:r>
        <w:t xml:space="preserve">Create a new job </w:t>
      </w:r>
      <w:r w:rsidR="000473B5">
        <w:t>in CMDP</w:t>
      </w:r>
      <w:r w:rsidR="00D103F0">
        <w:t xml:space="preserve"> and upload the XML file</w:t>
      </w:r>
      <w:r>
        <w:t>.</w:t>
      </w:r>
    </w:p>
    <w:p w:rsidR="004611C0" w:rsidRDefault="00456022" w:rsidP="004611C0">
      <w:pPr>
        <w:pStyle w:val="NoSpacing"/>
        <w:numPr>
          <w:ilvl w:val="0"/>
          <w:numId w:val="12"/>
        </w:numPr>
      </w:pPr>
      <w:r>
        <w:t>Review the Validations reports for the Job</w:t>
      </w:r>
    </w:p>
    <w:p w:rsidR="004D5153" w:rsidRPr="00BF0E7A" w:rsidRDefault="004D5153" w:rsidP="00616F68">
      <w:r>
        <w:t>Let’s look at each step in more detail.</w:t>
      </w:r>
      <w:r>
        <w:br w:type="page"/>
      </w:r>
      <w:bookmarkStart w:id="0" w:name="_GoBack"/>
      <w:bookmarkEnd w:id="0"/>
    </w:p>
    <w:p w:rsidR="00105EBE" w:rsidRDefault="00D103F0" w:rsidP="00610393">
      <w:pPr>
        <w:pStyle w:val="Heading1"/>
        <w:keepNext w:val="0"/>
      </w:pPr>
      <w:r>
        <w:lastRenderedPageBreak/>
        <w:t>Download the CMDP Template</w:t>
      </w:r>
    </w:p>
    <w:p w:rsidR="00D103F0" w:rsidRDefault="00D103F0" w:rsidP="00D103F0">
      <w:pPr>
        <w:rPr>
          <w:rFonts w:ascii="Times New Roman" w:hAnsi="Times New Roman"/>
        </w:rPr>
      </w:pPr>
      <w:r w:rsidRPr="00740876">
        <w:rPr>
          <w:rFonts w:ascii="Times New Roman" w:hAnsi="Times New Roman"/>
        </w:rPr>
        <w:t>Users can elect to upload XML files into CMDP manually by using the File Upload method</w:t>
      </w:r>
      <w:r>
        <w:rPr>
          <w:rFonts w:ascii="Times New Roman" w:hAnsi="Times New Roman"/>
        </w:rPr>
        <w:t xml:space="preserve">. </w:t>
      </w:r>
      <w:r w:rsidR="003938A0">
        <w:rPr>
          <w:rFonts w:ascii="Times New Roman" w:hAnsi="Times New Roman"/>
        </w:rPr>
        <w:t xml:space="preserve">The focus of this training video is using </w:t>
      </w:r>
      <w:r w:rsidRPr="00740876">
        <w:rPr>
          <w:rFonts w:ascii="Times New Roman" w:hAnsi="Times New Roman"/>
        </w:rPr>
        <w:t>XML files</w:t>
      </w:r>
      <w:r w:rsidR="000874C8">
        <w:rPr>
          <w:rFonts w:ascii="Times New Roman" w:hAnsi="Times New Roman"/>
        </w:rPr>
        <w:t>,</w:t>
      </w:r>
      <w:r w:rsidR="003938A0">
        <w:rPr>
          <w:rFonts w:ascii="Times New Roman" w:hAnsi="Times New Roman"/>
        </w:rPr>
        <w:t xml:space="preserve"> which</w:t>
      </w:r>
      <w:r w:rsidRPr="00740876">
        <w:rPr>
          <w:rFonts w:ascii="Times New Roman" w:hAnsi="Times New Roman"/>
        </w:rPr>
        <w:t xml:space="preserve"> </w:t>
      </w:r>
      <w:r>
        <w:rPr>
          <w:rFonts w:ascii="Times New Roman" w:hAnsi="Times New Roman"/>
        </w:rPr>
        <w:t>can be</w:t>
      </w:r>
      <w:r w:rsidRPr="00740876">
        <w:rPr>
          <w:rFonts w:ascii="Times New Roman" w:hAnsi="Times New Roman"/>
        </w:rPr>
        <w:t xml:space="preserve"> generated by using the MS Excel </w:t>
      </w:r>
      <w:r w:rsidR="003938A0">
        <w:rPr>
          <w:rFonts w:ascii="Times New Roman" w:hAnsi="Times New Roman"/>
        </w:rPr>
        <w:t>Templates</w:t>
      </w:r>
      <w:r w:rsidR="003938A0" w:rsidRPr="00740876">
        <w:rPr>
          <w:rFonts w:ascii="Times New Roman" w:hAnsi="Times New Roman"/>
        </w:rPr>
        <w:t xml:space="preserve"> </w:t>
      </w:r>
      <w:r w:rsidRPr="00740876">
        <w:rPr>
          <w:rFonts w:ascii="Times New Roman" w:hAnsi="Times New Roman"/>
        </w:rPr>
        <w:t>(</w:t>
      </w:r>
      <w:r w:rsidR="003938A0">
        <w:rPr>
          <w:rFonts w:ascii="Times New Roman" w:hAnsi="Times New Roman"/>
        </w:rPr>
        <w:t>spreadsheets)</w:t>
      </w:r>
      <w:r w:rsidRPr="00740876">
        <w:rPr>
          <w:rFonts w:ascii="Times New Roman" w:hAnsi="Times New Roman"/>
        </w:rPr>
        <w:t xml:space="preserve"> available for each sample category</w:t>
      </w:r>
      <w:r>
        <w:rPr>
          <w:rFonts w:ascii="Times New Roman" w:hAnsi="Times New Roman"/>
        </w:rPr>
        <w:t xml:space="preserve">. These templates </w:t>
      </w:r>
      <w:r w:rsidRPr="00740876">
        <w:rPr>
          <w:rFonts w:ascii="Times New Roman" w:hAnsi="Times New Roman"/>
        </w:rPr>
        <w:t xml:space="preserve">can be downloaded </w:t>
      </w:r>
      <w:r>
        <w:rPr>
          <w:rFonts w:ascii="Times New Roman" w:hAnsi="Times New Roman"/>
        </w:rPr>
        <w:t>from</w:t>
      </w:r>
      <w:r w:rsidRPr="00740876">
        <w:rPr>
          <w:rFonts w:ascii="Times New Roman" w:hAnsi="Times New Roman"/>
        </w:rPr>
        <w:t xml:space="preserve"> the </w:t>
      </w:r>
      <w:r>
        <w:rPr>
          <w:rFonts w:ascii="Times New Roman" w:hAnsi="Times New Roman"/>
        </w:rPr>
        <w:t xml:space="preserve">CMDP </w:t>
      </w:r>
      <w:r w:rsidRPr="00740876">
        <w:rPr>
          <w:rFonts w:ascii="Times New Roman" w:hAnsi="Times New Roman"/>
        </w:rPr>
        <w:t>Home</w:t>
      </w:r>
      <w:r>
        <w:rPr>
          <w:rFonts w:ascii="Times New Roman" w:hAnsi="Times New Roman"/>
        </w:rPr>
        <w:t xml:space="preserve"> P</w:t>
      </w:r>
      <w:r w:rsidRPr="00740876">
        <w:rPr>
          <w:rFonts w:ascii="Times New Roman" w:hAnsi="Times New Roman"/>
        </w:rPr>
        <w:t>age</w:t>
      </w:r>
      <w:r w:rsidR="008A028C">
        <w:rPr>
          <w:rFonts w:ascii="Times New Roman" w:hAnsi="Times New Roman"/>
        </w:rPr>
        <w:t xml:space="preserve"> by selecting a template using the dropdown field under </w:t>
      </w:r>
      <w:r w:rsidR="008A028C">
        <w:rPr>
          <w:rFonts w:ascii="Times New Roman" w:hAnsi="Times New Roman"/>
          <w:b/>
        </w:rPr>
        <w:t>Templates</w:t>
      </w:r>
      <w:r w:rsidR="008A028C">
        <w:rPr>
          <w:rFonts w:ascii="Times New Roman" w:hAnsi="Times New Roman"/>
        </w:rPr>
        <w:t xml:space="preserve"> and clicking on the </w:t>
      </w:r>
      <w:r w:rsidR="008A028C">
        <w:rPr>
          <w:rFonts w:ascii="Times New Roman" w:hAnsi="Times New Roman"/>
          <w:b/>
        </w:rPr>
        <w:t xml:space="preserve">Download </w:t>
      </w:r>
      <w:r w:rsidR="008A028C">
        <w:rPr>
          <w:rFonts w:ascii="Times New Roman" w:hAnsi="Times New Roman"/>
        </w:rPr>
        <w:t>button (see below).</w:t>
      </w:r>
    </w:p>
    <w:p w:rsidR="008A028C" w:rsidRDefault="008A028C" w:rsidP="008A028C">
      <w:pPr>
        <w:jc w:val="center"/>
        <w:rPr>
          <w:rFonts w:ascii="Times New Roman" w:hAnsi="Times New Roman"/>
        </w:rPr>
      </w:pPr>
      <w:r>
        <w:rPr>
          <w:noProof/>
        </w:rPr>
        <w:drawing>
          <wp:inline distT="0" distB="0" distL="0" distR="0">
            <wp:extent cx="5029200" cy="22768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029200" cy="2276856"/>
                    </a:xfrm>
                    <a:prstGeom prst="rect">
                      <a:avLst/>
                    </a:prstGeom>
                  </pic:spPr>
                </pic:pic>
              </a:graphicData>
            </a:graphic>
          </wp:inline>
        </w:drawing>
      </w:r>
    </w:p>
    <w:p w:rsidR="008A028C" w:rsidRPr="00740876" w:rsidRDefault="00234FD9" w:rsidP="008A028C">
      <w:pPr>
        <w:rPr>
          <w:rFonts w:ascii="Times New Roman" w:hAnsi="Times New Roman"/>
        </w:rPr>
      </w:pPr>
      <w:r>
        <w:rPr>
          <w:rFonts w:ascii="Times New Roman" w:hAnsi="Times New Roman"/>
        </w:rPr>
        <w:t>Save the template to a desired location.</w:t>
      </w:r>
    </w:p>
    <w:p w:rsidR="00D103F0" w:rsidRPr="008A028C" w:rsidRDefault="00D103F0" w:rsidP="008A028C">
      <w:pPr>
        <w:rPr>
          <w:rStyle w:val="Emphasis"/>
          <w:rFonts w:ascii="Times New Roman" w:hAnsi="Times New Roman"/>
          <w:sz w:val="28"/>
          <w:szCs w:val="28"/>
        </w:rPr>
      </w:pPr>
      <w:bookmarkStart w:id="1" w:name="_Toc463010706"/>
      <w:r w:rsidRPr="008A028C">
        <w:rPr>
          <w:rStyle w:val="Emphasis"/>
          <w:rFonts w:ascii="Times New Roman" w:hAnsi="Times New Roman"/>
          <w:sz w:val="28"/>
          <w:szCs w:val="28"/>
        </w:rPr>
        <w:t>About the Available Excel Templates</w:t>
      </w:r>
      <w:bookmarkEnd w:id="1"/>
    </w:p>
    <w:p w:rsidR="00D103F0" w:rsidRPr="00D103F0" w:rsidRDefault="00D103F0" w:rsidP="00D103F0">
      <w:pPr>
        <w:rPr>
          <w:rFonts w:ascii="Times New Roman" w:hAnsi="Times New Roman"/>
        </w:rPr>
      </w:pPr>
      <w:r w:rsidRPr="00740876">
        <w:rPr>
          <w:rFonts w:ascii="Times New Roman" w:hAnsi="Times New Roman"/>
        </w:rPr>
        <w:t>There are two</w:t>
      </w:r>
      <w:r>
        <w:rPr>
          <w:rFonts w:ascii="Times New Roman" w:hAnsi="Times New Roman"/>
        </w:rPr>
        <w:t xml:space="preserve"> </w:t>
      </w:r>
      <w:r w:rsidRPr="00740876">
        <w:rPr>
          <w:rFonts w:ascii="Times New Roman" w:hAnsi="Times New Roman"/>
        </w:rPr>
        <w:t>(2)</w:t>
      </w:r>
      <w:r>
        <w:rPr>
          <w:rFonts w:ascii="Times New Roman" w:hAnsi="Times New Roman"/>
        </w:rPr>
        <w:t xml:space="preserve"> </w:t>
      </w:r>
      <w:r w:rsidRPr="00740876">
        <w:rPr>
          <w:rFonts w:ascii="Times New Roman" w:hAnsi="Times New Roman"/>
        </w:rPr>
        <w:t xml:space="preserve">master </w:t>
      </w:r>
      <w:r>
        <w:rPr>
          <w:rFonts w:ascii="Times New Roman" w:hAnsi="Times New Roman"/>
        </w:rPr>
        <w:t>W</w:t>
      </w:r>
      <w:r w:rsidRPr="00740876">
        <w:rPr>
          <w:rFonts w:ascii="Times New Roman" w:hAnsi="Times New Roman"/>
        </w:rPr>
        <w:t>orkbooks that contain MS Excel Templates for CMDP sample results:</w:t>
      </w:r>
    </w:p>
    <w:p w:rsidR="00D103F0" w:rsidRPr="00740876" w:rsidRDefault="00D103F0" w:rsidP="008A028C">
      <w:pPr>
        <w:pStyle w:val="Heading2"/>
      </w:pPr>
      <w:r w:rsidRPr="00740876">
        <w:t>Workbook 1: CMDP_ Sample_Result_Template.xlsm</w:t>
      </w:r>
    </w:p>
    <w:p w:rsidR="00D103F0" w:rsidRPr="00740876" w:rsidRDefault="00D103F0" w:rsidP="00D103F0">
      <w:pPr>
        <w:rPr>
          <w:rFonts w:ascii="Times New Roman" w:hAnsi="Times New Roman"/>
        </w:rPr>
      </w:pPr>
      <w:r w:rsidRPr="00740876">
        <w:rPr>
          <w:rFonts w:ascii="Times New Roman" w:hAnsi="Times New Roman"/>
        </w:rPr>
        <w:t xml:space="preserve">This </w:t>
      </w:r>
      <w:r>
        <w:rPr>
          <w:rFonts w:ascii="Times New Roman" w:hAnsi="Times New Roman"/>
        </w:rPr>
        <w:t xml:space="preserve">workbook </w:t>
      </w:r>
      <w:r w:rsidRPr="00740876">
        <w:rPr>
          <w:rFonts w:ascii="Times New Roman" w:hAnsi="Times New Roman"/>
        </w:rPr>
        <w:t xml:space="preserve">contains </w:t>
      </w:r>
      <w:r>
        <w:rPr>
          <w:rFonts w:ascii="Times New Roman" w:hAnsi="Times New Roman"/>
        </w:rPr>
        <w:t>three (3)</w:t>
      </w:r>
      <w:r w:rsidRPr="00740876">
        <w:rPr>
          <w:rFonts w:ascii="Times New Roman" w:hAnsi="Times New Roman"/>
        </w:rPr>
        <w:t xml:space="preserve"> templates; each is in a separate </w:t>
      </w:r>
      <w:r>
        <w:rPr>
          <w:rFonts w:ascii="Times New Roman" w:hAnsi="Times New Roman"/>
        </w:rPr>
        <w:t>sheet.</w:t>
      </w:r>
    </w:p>
    <w:p w:rsidR="00D103F0" w:rsidRPr="00740876" w:rsidRDefault="00F4605A" w:rsidP="00D103F0">
      <w:pPr>
        <w:pStyle w:val="ListParagraph"/>
        <w:numPr>
          <w:ilvl w:val="0"/>
          <w:numId w:val="20"/>
        </w:numPr>
        <w:spacing w:before="0" w:after="0" w:line="276" w:lineRule="auto"/>
        <w:rPr>
          <w:rFonts w:ascii="Times New Roman" w:hAnsi="Times New Roman"/>
        </w:rPr>
      </w:pPr>
      <w:r>
        <w:rPr>
          <w:rFonts w:ascii="Times New Roman" w:hAnsi="Times New Roman"/>
        </w:rPr>
        <w:t>Microbiological</w:t>
      </w:r>
    </w:p>
    <w:p w:rsidR="00D103F0" w:rsidRPr="00740876" w:rsidRDefault="00F4605A" w:rsidP="00D103F0">
      <w:pPr>
        <w:pStyle w:val="ListParagraph"/>
        <w:numPr>
          <w:ilvl w:val="0"/>
          <w:numId w:val="20"/>
        </w:numPr>
        <w:spacing w:before="0" w:after="0" w:line="276" w:lineRule="auto"/>
        <w:rPr>
          <w:rFonts w:ascii="Times New Roman" w:hAnsi="Times New Roman"/>
        </w:rPr>
      </w:pPr>
      <w:proofErr w:type="spellStart"/>
      <w:r>
        <w:rPr>
          <w:rFonts w:ascii="Times New Roman" w:hAnsi="Times New Roman"/>
        </w:rPr>
        <w:t>Chems-</w:t>
      </w:r>
      <w:r w:rsidR="00D103F0">
        <w:rPr>
          <w:rFonts w:ascii="Times New Roman" w:hAnsi="Times New Roman"/>
        </w:rPr>
        <w:t>Rad</w:t>
      </w:r>
      <w:r>
        <w:rPr>
          <w:rFonts w:ascii="Times New Roman" w:hAnsi="Times New Roman"/>
        </w:rPr>
        <w:t>s</w:t>
      </w:r>
      <w:proofErr w:type="spellEnd"/>
    </w:p>
    <w:p w:rsidR="00D103F0" w:rsidRPr="00740876" w:rsidRDefault="00D103F0" w:rsidP="00D103F0">
      <w:pPr>
        <w:pStyle w:val="ListParagraph"/>
        <w:numPr>
          <w:ilvl w:val="0"/>
          <w:numId w:val="20"/>
        </w:numPr>
        <w:spacing w:before="0" w:after="0" w:line="276" w:lineRule="auto"/>
        <w:rPr>
          <w:rFonts w:ascii="Times New Roman" w:hAnsi="Times New Roman"/>
        </w:rPr>
      </w:pPr>
      <w:r w:rsidRPr="00740876">
        <w:rPr>
          <w:rFonts w:ascii="Times New Roman" w:hAnsi="Times New Roman"/>
        </w:rPr>
        <w:t>Cryptosporidium</w:t>
      </w:r>
    </w:p>
    <w:p w:rsidR="00D103F0" w:rsidRPr="00740876" w:rsidRDefault="00D103F0" w:rsidP="008A028C">
      <w:pPr>
        <w:pStyle w:val="Heading2"/>
      </w:pPr>
      <w:r w:rsidRPr="00740876">
        <w:lastRenderedPageBreak/>
        <w:t>Workbook 2: CMDP_Operational_Data_Template.xlsm</w:t>
      </w:r>
    </w:p>
    <w:p w:rsidR="00D103F0" w:rsidRPr="00740876" w:rsidRDefault="00D103F0" w:rsidP="00D103F0">
      <w:pPr>
        <w:rPr>
          <w:rFonts w:ascii="Times New Roman" w:hAnsi="Times New Roman"/>
        </w:rPr>
      </w:pPr>
      <w:r w:rsidRPr="00740876">
        <w:rPr>
          <w:rFonts w:ascii="Times New Roman" w:hAnsi="Times New Roman"/>
        </w:rPr>
        <w:t>This workbook contains nine (9) templates; each is in a separate sheet.</w:t>
      </w:r>
    </w:p>
    <w:p w:rsidR="00D103F0" w:rsidRPr="00740876" w:rsidRDefault="00D103F0" w:rsidP="00D103F0">
      <w:pPr>
        <w:pStyle w:val="ListParagraph"/>
        <w:numPr>
          <w:ilvl w:val="0"/>
          <w:numId w:val="17"/>
        </w:numPr>
        <w:spacing w:before="0" w:after="0" w:line="276" w:lineRule="auto"/>
        <w:rPr>
          <w:rFonts w:ascii="Times New Roman" w:hAnsi="Times New Roman"/>
        </w:rPr>
      </w:pPr>
      <w:r w:rsidRPr="00740876">
        <w:rPr>
          <w:rFonts w:ascii="Times New Roman" w:hAnsi="Times New Roman"/>
        </w:rPr>
        <w:t>CFE Turbidity</w:t>
      </w:r>
    </w:p>
    <w:p w:rsidR="00D103F0" w:rsidRDefault="00D103F0" w:rsidP="00D103F0">
      <w:pPr>
        <w:pStyle w:val="ListParagraph"/>
        <w:numPr>
          <w:ilvl w:val="0"/>
          <w:numId w:val="17"/>
        </w:numPr>
        <w:spacing w:before="0" w:after="0" w:line="276" w:lineRule="auto"/>
        <w:rPr>
          <w:rFonts w:ascii="Times New Roman" w:hAnsi="Times New Roman"/>
        </w:rPr>
      </w:pPr>
      <w:r w:rsidRPr="00740876">
        <w:rPr>
          <w:rFonts w:ascii="Times New Roman" w:hAnsi="Times New Roman"/>
        </w:rPr>
        <w:t>IFE Turbidity</w:t>
      </w:r>
    </w:p>
    <w:p w:rsidR="00F4605A" w:rsidRPr="002B2D54" w:rsidRDefault="00F4605A" w:rsidP="00D103F0">
      <w:pPr>
        <w:pStyle w:val="ListParagraph"/>
        <w:numPr>
          <w:ilvl w:val="0"/>
          <w:numId w:val="17"/>
        </w:numPr>
        <w:spacing w:before="0" w:after="0" w:line="276" w:lineRule="auto"/>
        <w:rPr>
          <w:rFonts w:ascii="Times New Roman" w:hAnsi="Times New Roman"/>
        </w:rPr>
      </w:pPr>
      <w:r w:rsidRPr="002B2D54">
        <w:rPr>
          <w:rFonts w:ascii="Times New Roman" w:hAnsi="Times New Roman"/>
        </w:rPr>
        <w:t>Chlorine Dioxide and Chlorite</w:t>
      </w:r>
    </w:p>
    <w:p w:rsidR="00D103F0" w:rsidRPr="002B2D54" w:rsidRDefault="00D103F0" w:rsidP="00D103F0">
      <w:pPr>
        <w:pStyle w:val="ListParagraph"/>
        <w:numPr>
          <w:ilvl w:val="0"/>
          <w:numId w:val="17"/>
        </w:numPr>
        <w:spacing w:before="0" w:after="0" w:line="276" w:lineRule="auto"/>
        <w:rPr>
          <w:rFonts w:ascii="Times New Roman" w:hAnsi="Times New Roman"/>
        </w:rPr>
      </w:pPr>
      <w:r w:rsidRPr="002B2D54">
        <w:rPr>
          <w:rFonts w:ascii="Times New Roman" w:hAnsi="Times New Roman"/>
        </w:rPr>
        <w:t>Chlorine Chloramine Entering DS (Distribution System)</w:t>
      </w:r>
    </w:p>
    <w:p w:rsidR="00D103F0" w:rsidRPr="002B2D54" w:rsidRDefault="00D103F0" w:rsidP="00F4605A">
      <w:pPr>
        <w:pStyle w:val="ListParagraph"/>
        <w:numPr>
          <w:ilvl w:val="0"/>
          <w:numId w:val="17"/>
        </w:numPr>
        <w:spacing w:before="0" w:after="0" w:line="276" w:lineRule="auto"/>
        <w:rPr>
          <w:rFonts w:ascii="Times New Roman" w:hAnsi="Times New Roman"/>
        </w:rPr>
      </w:pPr>
      <w:r w:rsidRPr="002B2D54">
        <w:rPr>
          <w:rFonts w:ascii="Times New Roman" w:hAnsi="Times New Roman"/>
        </w:rPr>
        <w:t>Chlorine Chloramine in DS (Distribution System)</w:t>
      </w:r>
    </w:p>
    <w:p w:rsidR="00D103F0" w:rsidRPr="002B2D54" w:rsidRDefault="00D103F0" w:rsidP="00D103F0">
      <w:pPr>
        <w:pStyle w:val="ListParagraph"/>
        <w:numPr>
          <w:ilvl w:val="0"/>
          <w:numId w:val="17"/>
        </w:numPr>
        <w:spacing w:before="0" w:after="0" w:line="276" w:lineRule="auto"/>
        <w:rPr>
          <w:rFonts w:ascii="Times New Roman" w:hAnsi="Times New Roman"/>
        </w:rPr>
      </w:pPr>
      <w:r w:rsidRPr="002B2D54">
        <w:rPr>
          <w:rFonts w:ascii="Times New Roman" w:hAnsi="Times New Roman"/>
        </w:rPr>
        <w:t>LCR WQP (Water Quality Parameters)</w:t>
      </w:r>
    </w:p>
    <w:p w:rsidR="00D103F0" w:rsidRPr="002B2D54" w:rsidRDefault="00D103F0" w:rsidP="00D103F0">
      <w:pPr>
        <w:pStyle w:val="ListParagraph"/>
        <w:numPr>
          <w:ilvl w:val="0"/>
          <w:numId w:val="17"/>
        </w:numPr>
        <w:spacing w:before="0" w:after="0" w:line="276" w:lineRule="auto"/>
        <w:rPr>
          <w:rFonts w:ascii="Times New Roman" w:hAnsi="Times New Roman"/>
        </w:rPr>
      </w:pPr>
      <w:r w:rsidRPr="002B2D54">
        <w:rPr>
          <w:rFonts w:ascii="Times New Roman" w:hAnsi="Times New Roman"/>
        </w:rPr>
        <w:t>TOC (Total Organic Carbon)</w:t>
      </w:r>
    </w:p>
    <w:p w:rsidR="00D103F0" w:rsidRPr="002B2D54" w:rsidRDefault="00D103F0" w:rsidP="00D103F0">
      <w:pPr>
        <w:pStyle w:val="ListParagraph"/>
        <w:numPr>
          <w:ilvl w:val="0"/>
          <w:numId w:val="17"/>
        </w:numPr>
        <w:spacing w:before="0" w:after="0" w:line="276" w:lineRule="auto"/>
        <w:rPr>
          <w:rFonts w:ascii="Times New Roman" w:hAnsi="Times New Roman"/>
        </w:rPr>
      </w:pPr>
      <w:r w:rsidRPr="002B2D54">
        <w:rPr>
          <w:rFonts w:ascii="Times New Roman" w:hAnsi="Times New Roman"/>
        </w:rPr>
        <w:t>Ozone Treatment (Bromate)</w:t>
      </w:r>
    </w:p>
    <w:p w:rsidR="00D103F0" w:rsidRPr="002B2D54" w:rsidRDefault="00D103F0" w:rsidP="002B2D54">
      <w:pPr>
        <w:pStyle w:val="ListParagraph"/>
        <w:numPr>
          <w:ilvl w:val="0"/>
          <w:numId w:val="17"/>
        </w:numPr>
        <w:spacing w:before="0" w:after="0" w:line="276" w:lineRule="auto"/>
        <w:rPr>
          <w:rFonts w:ascii="Times New Roman" w:hAnsi="Times New Roman"/>
        </w:rPr>
      </w:pPr>
      <w:r w:rsidRPr="002B2D54">
        <w:rPr>
          <w:rFonts w:ascii="Times New Roman" w:hAnsi="Times New Roman"/>
        </w:rPr>
        <w:t>T</w:t>
      </w:r>
      <w:r w:rsidR="00F4605A" w:rsidRPr="002B2D54">
        <w:rPr>
          <w:rFonts w:ascii="Times New Roman" w:hAnsi="Times New Roman"/>
        </w:rPr>
        <w:t>T</w:t>
      </w:r>
      <w:r w:rsidRPr="002B2D54">
        <w:rPr>
          <w:rFonts w:ascii="Times New Roman" w:hAnsi="Times New Roman"/>
        </w:rPr>
        <w:t>HM and HAA5</w:t>
      </w:r>
    </w:p>
    <w:p w:rsidR="00D103F0" w:rsidRPr="00740876" w:rsidRDefault="00D103F0" w:rsidP="002B2D54">
      <w:pPr>
        <w:pStyle w:val="Heading1"/>
      </w:pPr>
      <w:bookmarkStart w:id="2" w:name="_Toc463010707"/>
      <w:r w:rsidRPr="00740876">
        <w:t xml:space="preserve">Prepare a Sample Job </w:t>
      </w:r>
      <w:r>
        <w:t>U</w:t>
      </w:r>
      <w:r w:rsidRPr="00740876">
        <w:t xml:space="preserve">sing </w:t>
      </w:r>
      <w:r w:rsidR="002B2D54">
        <w:t xml:space="preserve">a CMDP </w:t>
      </w:r>
      <w:r>
        <w:t>T</w:t>
      </w:r>
      <w:r w:rsidRPr="00740876">
        <w:t>emplate</w:t>
      </w:r>
      <w:bookmarkEnd w:id="2"/>
    </w:p>
    <w:p w:rsidR="00234FD9" w:rsidRDefault="005A2219" w:rsidP="005A2219">
      <w:r>
        <w:t xml:space="preserve">To use the </w:t>
      </w:r>
      <w:r w:rsidR="00D103F0" w:rsidRPr="00740876">
        <w:t>File Upload functionality in CMDP</w:t>
      </w:r>
      <w:r>
        <w:t xml:space="preserve"> you first enter the data into the appropriate CMDP Template. </w:t>
      </w:r>
    </w:p>
    <w:p w:rsidR="00234FD9" w:rsidRDefault="00234FD9" w:rsidP="005A2219">
      <w:r>
        <w:t xml:space="preserve">You may want to make a copy of the template you'll use and name the file to reflect the data you'll be entering into it. </w:t>
      </w:r>
      <w:r w:rsidR="006024C0">
        <w:t>You likely will want to use the same</w:t>
      </w:r>
      <w:r>
        <w:t xml:space="preserve"> name </w:t>
      </w:r>
      <w:r w:rsidR="006024C0">
        <w:t>when you generate an XM</w:t>
      </w:r>
      <w:r>
        <w:t xml:space="preserve">L file </w:t>
      </w:r>
      <w:r w:rsidR="006024C0">
        <w:t>from t</w:t>
      </w:r>
      <w:r>
        <w:t>he template</w:t>
      </w:r>
      <w:r w:rsidR="006024C0">
        <w:t xml:space="preserve">, so have it handy. The name you give to the XML file </w:t>
      </w:r>
      <w:r>
        <w:t>will be recorded in CMDP when you upload the XML file.</w:t>
      </w:r>
    </w:p>
    <w:p w:rsidR="00D103F0" w:rsidRPr="00740876" w:rsidRDefault="005A2219" w:rsidP="005A2219">
      <w:r>
        <w:t>K</w:t>
      </w:r>
      <w:r w:rsidR="00D103F0" w:rsidRPr="00740876">
        <w:t>eep the following in min</w:t>
      </w:r>
      <w:r>
        <w:t xml:space="preserve">d when </w:t>
      </w:r>
      <w:r w:rsidR="00875C51">
        <w:t xml:space="preserve">using </w:t>
      </w:r>
      <w:r>
        <w:t>the templates:</w:t>
      </w:r>
    </w:p>
    <w:p w:rsidR="005A2219" w:rsidRDefault="005A2219" w:rsidP="00A94117">
      <w:pPr>
        <w:pStyle w:val="ListParagraph"/>
        <w:numPr>
          <w:ilvl w:val="0"/>
          <w:numId w:val="22"/>
        </w:numPr>
      </w:pPr>
      <w:r>
        <w:t>Some d</w:t>
      </w:r>
      <w:r w:rsidR="00D103F0" w:rsidRPr="00740876">
        <w:t xml:space="preserve">ata validations are </w:t>
      </w:r>
      <w:r>
        <w:t xml:space="preserve">included </w:t>
      </w:r>
      <w:r w:rsidR="00D103F0" w:rsidRPr="00740876">
        <w:t xml:space="preserve">in </w:t>
      </w:r>
      <w:r>
        <w:t>the templates</w:t>
      </w:r>
      <w:r w:rsidR="00D103F0" w:rsidRPr="00740876">
        <w:t xml:space="preserve"> to </w:t>
      </w:r>
      <w:r>
        <w:t>help ensure</w:t>
      </w:r>
      <w:r w:rsidR="00D103F0" w:rsidRPr="00740876">
        <w:t xml:space="preserve"> that the data are valid and</w:t>
      </w:r>
      <w:r>
        <w:t xml:space="preserve"> will be accepted by </w:t>
      </w:r>
      <w:r w:rsidR="00D103F0" w:rsidRPr="00740876">
        <w:t>CMDP</w:t>
      </w:r>
      <w:r>
        <w:t>.</w:t>
      </w:r>
    </w:p>
    <w:p w:rsidR="005A2219" w:rsidRDefault="005A2219" w:rsidP="00E52A3F">
      <w:pPr>
        <w:pStyle w:val="ListParagraph"/>
        <w:numPr>
          <w:ilvl w:val="0"/>
          <w:numId w:val="22"/>
        </w:numPr>
      </w:pPr>
      <w:r>
        <w:t>Be sure to e</w:t>
      </w:r>
      <w:r w:rsidR="00D103F0" w:rsidRPr="00740876">
        <w:t xml:space="preserve">nter valid data </w:t>
      </w:r>
      <w:r>
        <w:t>in appropriate f</w:t>
      </w:r>
      <w:r w:rsidR="00D103F0" w:rsidRPr="00740876">
        <w:t>ormats</w:t>
      </w:r>
      <w:r>
        <w:t xml:space="preserve"> in each cell so that a</w:t>
      </w:r>
      <w:r w:rsidR="00D103F0" w:rsidRPr="00740876">
        <w:t xml:space="preserve"> record is not rejected. If any cell contains</w:t>
      </w:r>
      <w:r>
        <w:t xml:space="preserve"> invalid</w:t>
      </w:r>
      <w:r w:rsidR="00D103F0" w:rsidRPr="00740876">
        <w:t xml:space="preserve"> data or formats, the record will be rejected.</w:t>
      </w:r>
      <w:r w:rsidR="003938A0">
        <w:t xml:space="preserve">  Please refer to the</w:t>
      </w:r>
      <w:r w:rsidR="0038047E">
        <w:t xml:space="preserve"> </w:t>
      </w:r>
      <w:r w:rsidR="0038047E" w:rsidRPr="000874C8">
        <w:rPr>
          <w:i/>
        </w:rPr>
        <w:t>CMDP Web Services</w:t>
      </w:r>
      <w:r w:rsidR="003938A0" w:rsidRPr="000874C8">
        <w:rPr>
          <w:i/>
        </w:rPr>
        <w:t xml:space="preserve"> Sample Data Dictionary</w:t>
      </w:r>
      <w:r w:rsidR="0038047E">
        <w:t xml:space="preserve"> for valid values</w:t>
      </w:r>
      <w:r w:rsidR="003938A0">
        <w:t xml:space="preserve"> </w:t>
      </w:r>
      <w:r w:rsidR="0038047E">
        <w:t>for the fields used by CMDP.</w:t>
      </w:r>
    </w:p>
    <w:p w:rsidR="005A2219" w:rsidRDefault="00D103F0" w:rsidP="005A2219">
      <w:pPr>
        <w:pStyle w:val="ListParagraph"/>
        <w:numPr>
          <w:ilvl w:val="0"/>
          <w:numId w:val="22"/>
        </w:numPr>
        <w:contextualSpacing w:val="0"/>
      </w:pPr>
      <w:r w:rsidRPr="00854496">
        <w:t>It is critical that users take into consideration the</w:t>
      </w:r>
      <w:r w:rsidR="0038047E">
        <w:t xml:space="preserve"> stored</w:t>
      </w:r>
      <w:r w:rsidRPr="00854496">
        <w:t xml:space="preserve"> reference data in CMDP</w:t>
      </w:r>
      <w:r w:rsidR="005A2219">
        <w:t xml:space="preserve"> and that </w:t>
      </w:r>
      <w:r w:rsidR="005A2219" w:rsidRPr="00740876">
        <w:t>data are case-sensitive</w:t>
      </w:r>
      <w:r w:rsidRPr="00854496">
        <w:t>. For example, entering “oh0000001” as a Water System ID is not a valid value; the correct value is “</w:t>
      </w:r>
      <w:r>
        <w:t>OH0000001</w:t>
      </w:r>
      <w:r w:rsidRPr="00854496">
        <w:t xml:space="preserve">.” </w:t>
      </w:r>
    </w:p>
    <w:p w:rsidR="00875C51" w:rsidRDefault="00D103F0" w:rsidP="00875C51">
      <w:pPr>
        <w:pStyle w:val="ListParagraph"/>
        <w:contextualSpacing w:val="0"/>
      </w:pPr>
      <w:r w:rsidRPr="00854496">
        <w:t>If a record contains a value not stored in CMDP as reference data for these fields, then the value will not be considered valid, and C</w:t>
      </w:r>
      <w:r w:rsidR="005A2219">
        <w:t>MDP will reject the record</w:t>
      </w:r>
      <w:r w:rsidRPr="00854496">
        <w:t>.</w:t>
      </w:r>
      <w:r w:rsidR="00875C51">
        <w:t xml:space="preserve"> </w:t>
      </w:r>
      <w:r w:rsidRPr="00854496">
        <w:t xml:space="preserve">To help avoid these kinds of errors, please log into CMDP and view the PWS Profiles or Laboratory Profiles to check for the reference data stored in CMDP for critical fields such as: Water System ID, Water System </w:t>
      </w:r>
      <w:r w:rsidRPr="00854496">
        <w:lastRenderedPageBreak/>
        <w:t>Facility ID, Sampling Point ID, and Laboratory ID.</w:t>
      </w:r>
      <w:r w:rsidR="00A227E9">
        <w:t xml:space="preserve">  Alternatively your state primacy agency may already provide a reference for submitters, for example, Drinking Water Watch, or another state website, where these values are stored.</w:t>
      </w:r>
    </w:p>
    <w:p w:rsidR="00165ABA" w:rsidRPr="00C84D91" w:rsidRDefault="00165ABA" w:rsidP="00165ABA">
      <w:pPr>
        <w:pStyle w:val="ListParagraph"/>
        <w:numPr>
          <w:ilvl w:val="0"/>
          <w:numId w:val="24"/>
        </w:numPr>
        <w:spacing w:before="240" w:after="200" w:line="276" w:lineRule="auto"/>
      </w:pPr>
      <w:r w:rsidRPr="00C84D91">
        <w:t>Because the CMDP templates are in MS Excel, copy and paste features are available for use. If multiple samples share the same information (same collection date, sample time, etc.), you can copy the information contained in a row and paste it in the next row.</w:t>
      </w:r>
    </w:p>
    <w:p w:rsidR="00165ABA" w:rsidRPr="00C84D91" w:rsidRDefault="00165ABA" w:rsidP="00165ABA">
      <w:pPr>
        <w:pStyle w:val="ListParagraph"/>
        <w:numPr>
          <w:ilvl w:val="0"/>
          <w:numId w:val="24"/>
        </w:numPr>
        <w:spacing w:before="240" w:after="200" w:line="276" w:lineRule="auto"/>
      </w:pPr>
      <w:r w:rsidRPr="00C84D91">
        <w:t>When entering repeat samples, make sure that you populate the routine (Original) Sample ID and optionally the Repeat Location field. It is important that the value (ID) entered in the Original Sample ID field exists in CMDP before the associated repeat samples are reported, otherwise the repeat samples will be rejected. To ensure this works correctly when CMDP processes the content of the Template, enter the routine sample into a row in the template and then enter any associated repeat samples in the rows below.</w:t>
      </w:r>
    </w:p>
    <w:p w:rsidR="00165ABA" w:rsidRPr="00C84D91" w:rsidRDefault="00165ABA" w:rsidP="00165ABA">
      <w:pPr>
        <w:pStyle w:val="ListParagraph"/>
        <w:numPr>
          <w:ilvl w:val="0"/>
          <w:numId w:val="24"/>
        </w:numPr>
        <w:spacing w:before="240" w:after="200" w:line="276" w:lineRule="auto"/>
      </w:pPr>
      <w:r w:rsidRPr="00C84D91">
        <w:t xml:space="preserve">Save your progress regularly when using Excel. Also, save your template prior to clicking the “Generate XML” button on each tab. </w:t>
      </w:r>
    </w:p>
    <w:p w:rsidR="00165ABA" w:rsidRPr="00C84D91" w:rsidRDefault="00165ABA" w:rsidP="00165ABA">
      <w:pPr>
        <w:pStyle w:val="ListParagraph"/>
        <w:numPr>
          <w:ilvl w:val="0"/>
          <w:numId w:val="24"/>
        </w:numPr>
        <w:spacing w:before="240" w:after="200" w:line="276" w:lineRule="auto"/>
      </w:pPr>
      <w:r w:rsidRPr="00C84D91">
        <w:t xml:space="preserve">While it is possible to use the CMDP_ Sample_Result_Template.xlsm to enter multiple samples (Microbial, </w:t>
      </w:r>
      <w:proofErr w:type="spellStart"/>
      <w:r w:rsidRPr="00C84D91">
        <w:t>Chem</w:t>
      </w:r>
      <w:proofErr w:type="spellEnd"/>
      <w:r w:rsidRPr="00C84D91">
        <w:t xml:space="preserve">/Radionuclides, and Crypto) for different water systems if needed, the CMDP_Operational_Data_Template.xlsm for CFE, IFE, and Disinfectant Residuals will only allow reports for one particular water system facility at a time. </w:t>
      </w:r>
    </w:p>
    <w:p w:rsidR="00165ABA" w:rsidRPr="00C84D91" w:rsidRDefault="00165ABA" w:rsidP="00165ABA">
      <w:pPr>
        <w:pStyle w:val="ListParagraph"/>
        <w:numPr>
          <w:ilvl w:val="0"/>
          <w:numId w:val="24"/>
        </w:numPr>
        <w:spacing w:before="240" w:after="200" w:line="276" w:lineRule="auto"/>
      </w:pPr>
      <w:r w:rsidRPr="00C84D91">
        <w:t>The Excel Templates cannot be uploaded as Excel files to the CMDP application; only the XML files created using the “Generate XML” button can be uploaded.</w:t>
      </w:r>
    </w:p>
    <w:p w:rsidR="00165ABA" w:rsidRPr="00C84D91" w:rsidRDefault="00165ABA" w:rsidP="00165ABA">
      <w:pPr>
        <w:pStyle w:val="ListParagraph"/>
        <w:numPr>
          <w:ilvl w:val="0"/>
          <w:numId w:val="24"/>
        </w:numPr>
        <w:spacing w:before="240" w:after="200" w:line="276" w:lineRule="auto"/>
      </w:pPr>
      <w:r w:rsidRPr="00C84D91">
        <w:t>Once an XML file is uploaded successfully, a draft Sample Job number will be created, and the contents will appear to the user in CMDP as web forms for each sample result</w:t>
      </w:r>
      <w:r w:rsidR="00FA6E1F">
        <w:t>, so that you can edit the data and submit just as if you had entered the results as web forms</w:t>
      </w:r>
      <w:r w:rsidRPr="00C84D91">
        <w:t>.</w:t>
      </w:r>
    </w:p>
    <w:p w:rsidR="00165ABA" w:rsidRPr="00C84D91" w:rsidRDefault="00165ABA" w:rsidP="00165ABA">
      <w:pPr>
        <w:pStyle w:val="ListParagraph"/>
        <w:numPr>
          <w:ilvl w:val="0"/>
          <w:numId w:val="24"/>
        </w:numPr>
        <w:spacing w:before="240" w:after="200" w:line="276" w:lineRule="auto"/>
      </w:pPr>
      <w:r w:rsidRPr="00C84D91">
        <w:t>The following features are available in the CMDP user interface for uploaded jobs (as long as the user has the appropriate permissions): Add/Remove Attachments, View Job History (any actions will be recorded when Job is in Draft with Reviewer Status and forward), View Validations, and Add/Remove Samples for a Job.</w:t>
      </w:r>
    </w:p>
    <w:p w:rsidR="00165ABA" w:rsidRPr="00C84D91" w:rsidRDefault="00165ABA" w:rsidP="00165ABA">
      <w:pPr>
        <w:pStyle w:val="ListParagraph"/>
        <w:numPr>
          <w:ilvl w:val="0"/>
          <w:numId w:val="24"/>
        </w:numPr>
        <w:spacing w:before="240" w:after="200" w:line="276" w:lineRule="auto"/>
      </w:pPr>
      <w:r w:rsidRPr="00C84D91">
        <w:t xml:space="preserve">Some of the columns contain pick-lists where you can search for a specific value (e.g., </w:t>
      </w:r>
      <w:proofErr w:type="spellStart"/>
      <w:r w:rsidRPr="00C84D91">
        <w:t>Analytes</w:t>
      </w:r>
      <w:proofErr w:type="spellEnd"/>
      <w:r w:rsidRPr="00C84D91">
        <w:t>). In that case, you can double-click the cell and enter the value to look up; the field will be populated with the result of your search when you press Enter.</w:t>
      </w:r>
    </w:p>
    <w:p w:rsidR="004A4C79" w:rsidRDefault="004A4C79" w:rsidP="004A4C79">
      <w:pPr>
        <w:pStyle w:val="Heading2"/>
      </w:pPr>
      <w:r>
        <w:lastRenderedPageBreak/>
        <w:t xml:space="preserve">Workbook 1: </w:t>
      </w:r>
      <w:proofErr w:type="spellStart"/>
      <w:r>
        <w:t>CMDP_Sample_Result_Template</w:t>
      </w:r>
      <w:proofErr w:type="spellEnd"/>
    </w:p>
    <w:p w:rsidR="004A4C79" w:rsidRDefault="00D103F0" w:rsidP="004A4C79">
      <w:r w:rsidRPr="005A2219">
        <w:t xml:space="preserve">In </w:t>
      </w:r>
      <w:r w:rsidRPr="004A4C79">
        <w:rPr>
          <w:b/>
          <w:bCs/>
        </w:rPr>
        <w:t>Workbook 1</w:t>
      </w:r>
      <w:r w:rsidRPr="005A2219">
        <w:t xml:space="preserve">: CMDP_ Sample_Result_Template.xlsm, each </w:t>
      </w:r>
      <w:r w:rsidRPr="004A4C79">
        <w:rPr>
          <w:u w:val="single"/>
        </w:rPr>
        <w:t>row</w:t>
      </w:r>
      <w:r w:rsidRPr="005A2219">
        <w:t xml:space="preserve"> in the template represents</w:t>
      </w:r>
      <w:r w:rsidR="008A028C">
        <w:t xml:space="preserve"> a sample</w:t>
      </w:r>
      <w:r w:rsidRPr="005A2219">
        <w:t xml:space="preserve"> result in the sample. </w:t>
      </w:r>
      <w:r w:rsidR="004A4C79">
        <w:t>And s</w:t>
      </w:r>
      <w:r w:rsidR="00875C51">
        <w:t>o,</w:t>
      </w:r>
      <w:r w:rsidRPr="005A2219">
        <w:t xml:space="preserve"> if there is more than one result </w:t>
      </w:r>
      <w:r w:rsidR="00875C51">
        <w:t>for a</w:t>
      </w:r>
      <w:r w:rsidRPr="005A2219">
        <w:t xml:space="preserve"> single sample, each </w:t>
      </w:r>
      <w:r w:rsidR="00875C51">
        <w:t>result</w:t>
      </w:r>
      <w:r w:rsidRPr="005A2219">
        <w:t xml:space="preserve"> should be </w:t>
      </w:r>
      <w:r w:rsidR="00875C51">
        <w:t xml:space="preserve">entered </w:t>
      </w:r>
      <w:r w:rsidRPr="005A2219">
        <w:t>in</w:t>
      </w:r>
      <w:r w:rsidR="00875C51">
        <w:t>to</w:t>
      </w:r>
      <w:r w:rsidRPr="005A2219">
        <w:t xml:space="preserve"> a separate row</w:t>
      </w:r>
      <w:r w:rsidR="004A4C79">
        <w:t xml:space="preserve"> in the template (see below)</w:t>
      </w:r>
      <w:r w:rsidRPr="005A2219">
        <w:t xml:space="preserve">. </w:t>
      </w:r>
    </w:p>
    <w:p w:rsidR="00875C51" w:rsidRDefault="00D103F0" w:rsidP="004A4C79">
      <w:pPr>
        <w:pStyle w:val="ListParagraph"/>
        <w:ind w:left="0"/>
        <w:contextualSpacing w:val="0"/>
      </w:pPr>
      <w:r w:rsidRPr="005A2219">
        <w:t>If invalid data are entered for any row (result) in the template, that row will not be added to the CMDP database when uploading the XML file. All rows containing valid data for sample results will be added to the Sample Job</w:t>
      </w:r>
      <w:r w:rsidR="004A4C79">
        <w:t xml:space="preserve"> even if some of them fail</w:t>
      </w:r>
      <w:r w:rsidRPr="005A2219">
        <w:t>.</w:t>
      </w:r>
    </w:p>
    <w:p w:rsidR="00806AC5" w:rsidRDefault="00806AC5" w:rsidP="004A4C79">
      <w:pPr>
        <w:pStyle w:val="ListParagraph"/>
        <w:ind w:left="0"/>
        <w:contextualSpacing w:val="0"/>
      </w:pPr>
      <w:r>
        <w:t xml:space="preserve">The </w:t>
      </w:r>
      <w:r w:rsidR="00523F40">
        <w:t xml:space="preserve">red box in the </w:t>
      </w:r>
      <w:r>
        <w:t>snapshot below shows how a sample</w:t>
      </w:r>
      <w:r w:rsidR="002E45FB">
        <w:t xml:space="preserve"> (1002754-01-SRP)</w:t>
      </w:r>
      <w:r>
        <w:t xml:space="preserve"> with </w:t>
      </w:r>
      <w:r w:rsidR="002E45FB">
        <w:t>5</w:t>
      </w:r>
      <w:r>
        <w:t xml:space="preserve"> result</w:t>
      </w:r>
      <w:r w:rsidR="002E45FB">
        <w:t>s</w:t>
      </w:r>
      <w:r>
        <w:t xml:space="preserve"> should be entered into the template. If there is a dropdown for a cell, use it to select a valid entry (e.g., use the dropdown under "Sample Type").</w:t>
      </w:r>
    </w:p>
    <w:p w:rsidR="00806AC5" w:rsidRDefault="00806AC5" w:rsidP="00806AC5">
      <w:pPr>
        <w:pStyle w:val="ListParagraph"/>
        <w:ind w:left="0"/>
        <w:contextualSpacing w:val="0"/>
      </w:pPr>
      <w:r>
        <w:rPr>
          <w:noProof/>
        </w:rPr>
        <w:drawing>
          <wp:inline distT="0" distB="0" distL="0" distR="0">
            <wp:extent cx="8229600" cy="2870007"/>
            <wp:effectExtent l="0" t="0" r="0" b="6985"/>
            <wp:docPr id="9" name="Picture 9" descr="C:\Users\SRPETE~1\AppData\Local\Temp\SNAGHTML3241d9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PETE~1\AppData\Local\Temp\SNAGHTML3241d9b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0" cy="2870007"/>
                    </a:xfrm>
                    <a:prstGeom prst="rect">
                      <a:avLst/>
                    </a:prstGeom>
                    <a:noFill/>
                    <a:ln>
                      <a:noFill/>
                    </a:ln>
                  </pic:spPr>
                </pic:pic>
              </a:graphicData>
            </a:graphic>
          </wp:inline>
        </w:drawing>
      </w:r>
    </w:p>
    <w:p w:rsidR="00626B1B" w:rsidRDefault="00626B1B" w:rsidP="00626B1B">
      <w:pPr>
        <w:pStyle w:val="ListParagraph"/>
        <w:keepNext/>
        <w:ind w:left="0"/>
        <w:contextualSpacing w:val="0"/>
      </w:pPr>
      <w:r>
        <w:lastRenderedPageBreak/>
        <w:t>The snapshot below shows how to enter RTCR repeat samples that also include field results.</w:t>
      </w:r>
    </w:p>
    <w:p w:rsidR="00626B1B" w:rsidRDefault="00626B1B" w:rsidP="00626B1B">
      <w:pPr>
        <w:pStyle w:val="ListParagraph"/>
        <w:keepNext/>
        <w:ind w:left="0"/>
        <w:contextualSpacing w:val="0"/>
      </w:pPr>
      <w:r>
        <w:rPr>
          <w:noProof/>
        </w:rPr>
        <w:drawing>
          <wp:inline distT="0" distB="0" distL="0" distR="0">
            <wp:extent cx="8229600" cy="17849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8229600" cy="1784985"/>
                    </a:xfrm>
                    <a:prstGeom prst="rect">
                      <a:avLst/>
                    </a:prstGeom>
                  </pic:spPr>
                </pic:pic>
              </a:graphicData>
            </a:graphic>
          </wp:inline>
        </w:drawing>
      </w:r>
    </w:p>
    <w:p w:rsidR="004A4C79" w:rsidRDefault="004A4C79" w:rsidP="004A4C79">
      <w:pPr>
        <w:pStyle w:val="Heading2"/>
      </w:pPr>
      <w:r>
        <w:t xml:space="preserve">Workbook 2: </w:t>
      </w:r>
      <w:proofErr w:type="spellStart"/>
      <w:r>
        <w:t>CMDP_Operational_Data_Template</w:t>
      </w:r>
      <w:proofErr w:type="spellEnd"/>
    </w:p>
    <w:p w:rsidR="00875C51" w:rsidRDefault="00D103F0" w:rsidP="004A4C79">
      <w:pPr>
        <w:spacing w:before="240"/>
      </w:pPr>
      <w:r w:rsidRPr="005A2219">
        <w:t xml:space="preserve">In </w:t>
      </w:r>
      <w:r w:rsidRPr="004A4C79">
        <w:rPr>
          <w:b/>
          <w:bCs/>
        </w:rPr>
        <w:t>Workbook 2:</w:t>
      </w:r>
      <w:r w:rsidRPr="005A2219">
        <w:t xml:space="preserve"> CMDP_Operational_Data_Template.xlsm, for CFE, IFE, Residuals Entering DS, and Residuals in DS, each </w:t>
      </w:r>
      <w:r w:rsidRPr="004A4C79">
        <w:rPr>
          <w:u w:val="single"/>
        </w:rPr>
        <w:t>tab</w:t>
      </w:r>
      <w:r w:rsidRPr="005A2219">
        <w:t xml:space="preserve"> represents a single monthly report for </w:t>
      </w:r>
      <w:r w:rsidR="00875C51">
        <w:t>the operational data.</w:t>
      </w:r>
    </w:p>
    <w:p w:rsidR="004A4C79" w:rsidRDefault="004A4C79" w:rsidP="004A4C79">
      <w:pPr>
        <w:spacing w:before="240"/>
      </w:pPr>
      <w:r>
        <w:t xml:space="preserve">On several of the sheet/tabs, you </w:t>
      </w:r>
      <w:r w:rsidR="007325FF">
        <w:t xml:space="preserve">can </w:t>
      </w:r>
      <w:r>
        <w:t>enter summary information for the operational data</w:t>
      </w:r>
      <w:r w:rsidR="007325FF">
        <w:t xml:space="preserve"> and </w:t>
      </w:r>
      <w:r>
        <w:t xml:space="preserve">detailed information. For example, in the CFE Turbidity sheet, you enter the required summary information at the top and can enter details about combined filter turbidity readings for each day </w:t>
      </w:r>
      <w:r w:rsidR="007325FF">
        <w:t xml:space="preserve">at the bottom </w:t>
      </w:r>
      <w:r>
        <w:t>(see below).</w:t>
      </w:r>
    </w:p>
    <w:p w:rsidR="004A4C79" w:rsidRDefault="002A7B06" w:rsidP="004A4C79">
      <w:pPr>
        <w:spacing w:before="240"/>
        <w:rPr>
          <w:b/>
        </w:rPr>
      </w:pPr>
      <w:r>
        <w:rPr>
          <w:noProof/>
        </w:rPr>
        <w:lastRenderedPageBreak/>
        <w:drawing>
          <wp:inline distT="0" distB="0" distL="0" distR="0">
            <wp:extent cx="8229600" cy="25641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8229600" cy="2564130"/>
                    </a:xfrm>
                    <a:prstGeom prst="rect">
                      <a:avLst/>
                    </a:prstGeom>
                  </pic:spPr>
                </pic:pic>
              </a:graphicData>
            </a:graphic>
          </wp:inline>
        </w:drawing>
      </w:r>
    </w:p>
    <w:p w:rsidR="004C30C2" w:rsidRPr="004C30C2" w:rsidRDefault="004C30C2" w:rsidP="004A4C79">
      <w:pPr>
        <w:spacing w:before="240"/>
      </w:pPr>
      <w:r>
        <w:t>There are some calculations in the templates, but details entered generally are not used to calculate summary information.</w:t>
      </w:r>
    </w:p>
    <w:p w:rsidR="00D103F0" w:rsidRPr="004C30C2" w:rsidRDefault="00D103F0" w:rsidP="00D103F0">
      <w:r w:rsidRPr="005A2219">
        <w:t xml:space="preserve">If invalid data are entered for a report, </w:t>
      </w:r>
      <w:r w:rsidR="004C30C2">
        <w:t xml:space="preserve">none of the </w:t>
      </w:r>
      <w:r w:rsidRPr="005A2219">
        <w:t>content</w:t>
      </w:r>
      <w:r w:rsidR="004C30C2">
        <w:t>s</w:t>
      </w:r>
      <w:r w:rsidRPr="005A2219">
        <w:t xml:space="preserve"> </w:t>
      </w:r>
      <w:r w:rsidR="004C30C2">
        <w:t xml:space="preserve">for the </w:t>
      </w:r>
      <w:r w:rsidRPr="005A2219">
        <w:t xml:space="preserve">tab will be added to the CMDP database when uploading the file. </w:t>
      </w:r>
      <w:r w:rsidR="004C30C2">
        <w:t>However, a</w:t>
      </w:r>
      <w:r w:rsidRPr="005A2219">
        <w:t xml:space="preserve">ll </w:t>
      </w:r>
      <w:r w:rsidR="004C30C2">
        <w:t xml:space="preserve">other tabs that have 100% </w:t>
      </w:r>
      <w:r w:rsidRPr="005A2219">
        <w:t xml:space="preserve">valid </w:t>
      </w:r>
      <w:r w:rsidR="00875C51">
        <w:t xml:space="preserve">data </w:t>
      </w:r>
      <w:r w:rsidRPr="005A2219">
        <w:t>within the workbook will be added to the CMDP database.</w:t>
      </w:r>
    </w:p>
    <w:p w:rsidR="00D103F0" w:rsidRPr="00740876" w:rsidRDefault="00D103F0" w:rsidP="000F0833">
      <w:pPr>
        <w:pStyle w:val="Heading1"/>
      </w:pPr>
      <w:bookmarkStart w:id="3" w:name="_Toc463010708"/>
      <w:r>
        <w:t>G</w:t>
      </w:r>
      <w:r w:rsidRPr="00740876">
        <w:t xml:space="preserve">enerate </w:t>
      </w:r>
      <w:r w:rsidR="000F0833">
        <w:t>an</w:t>
      </w:r>
      <w:r w:rsidRPr="00740876">
        <w:t xml:space="preserve"> XML </w:t>
      </w:r>
      <w:r>
        <w:t>F</w:t>
      </w:r>
      <w:r w:rsidRPr="00740876">
        <w:t xml:space="preserve">ile from </w:t>
      </w:r>
      <w:r w:rsidR="000F0833">
        <w:t>a</w:t>
      </w:r>
      <w:r w:rsidRPr="00740876">
        <w:t xml:space="preserve"> </w:t>
      </w:r>
      <w:r>
        <w:t>CMDP</w:t>
      </w:r>
      <w:r w:rsidRPr="00740876">
        <w:t xml:space="preserve"> </w:t>
      </w:r>
      <w:r>
        <w:t>T</w:t>
      </w:r>
      <w:r w:rsidRPr="00740876">
        <w:t>emplate</w:t>
      </w:r>
      <w:bookmarkEnd w:id="3"/>
    </w:p>
    <w:p w:rsidR="00D103F0" w:rsidRPr="00C84D91" w:rsidRDefault="00D103F0" w:rsidP="00BB624C">
      <w:r w:rsidRPr="00C84D91">
        <w:t xml:space="preserve">Once all </w:t>
      </w:r>
      <w:r w:rsidR="002A7B06" w:rsidRPr="00C84D91">
        <w:t xml:space="preserve">the results data </w:t>
      </w:r>
      <w:r w:rsidRPr="00C84D91">
        <w:t xml:space="preserve">to be reported to the primacy agency </w:t>
      </w:r>
      <w:r w:rsidR="002A7B06" w:rsidRPr="00C84D91">
        <w:t>have been</w:t>
      </w:r>
      <w:r w:rsidRPr="00C84D91">
        <w:t xml:space="preserve"> entered into</w:t>
      </w:r>
      <w:r w:rsidR="002A7B06" w:rsidRPr="00C84D91">
        <w:t xml:space="preserve"> the</w:t>
      </w:r>
      <w:r w:rsidRPr="00C84D91">
        <w:t xml:space="preserve"> CMDP Template, save the file and click any “</w:t>
      </w:r>
      <w:r w:rsidRPr="00C84D91">
        <w:rPr>
          <w:b/>
        </w:rPr>
        <w:t>Generate XML</w:t>
      </w:r>
      <w:r w:rsidRPr="00C84D91">
        <w:t>”</w:t>
      </w:r>
      <w:r w:rsidR="00BB624C" w:rsidRPr="00C84D91">
        <w:t xml:space="preserve"> button available o</w:t>
      </w:r>
      <w:r w:rsidRPr="00C84D91">
        <w:t xml:space="preserve">n </w:t>
      </w:r>
      <w:r w:rsidR="002A7B06" w:rsidRPr="00C84D91">
        <w:t>any</w:t>
      </w:r>
      <w:r w:rsidRPr="00C84D91">
        <w:t xml:space="preserve"> sheet</w:t>
      </w:r>
      <w:r w:rsidR="002A7B06" w:rsidRPr="00C84D91">
        <w:t xml:space="preserve"> </w:t>
      </w:r>
      <w:r w:rsidR="00BB624C" w:rsidRPr="00C84D91">
        <w:t xml:space="preserve">in the template </w:t>
      </w:r>
      <w:r w:rsidR="002A7B06" w:rsidRPr="00C84D91">
        <w:t>(see above)</w:t>
      </w:r>
      <w:r w:rsidRPr="00C84D91">
        <w:t xml:space="preserve"> to create the XML file. Save the XML file </w:t>
      </w:r>
      <w:r w:rsidR="002A7B06" w:rsidRPr="00C84D91">
        <w:t xml:space="preserve">so that it </w:t>
      </w:r>
      <w:r w:rsidRPr="00C84D91">
        <w:t xml:space="preserve">can </w:t>
      </w:r>
      <w:r w:rsidR="002A7B06" w:rsidRPr="00C84D91">
        <w:t>b</w:t>
      </w:r>
      <w:r w:rsidRPr="00C84D91">
        <w:t>e found</w:t>
      </w:r>
      <w:r w:rsidR="002A7B06" w:rsidRPr="00C84D91">
        <w:t xml:space="preserve"> when you go to the next step.</w:t>
      </w:r>
    </w:p>
    <w:p w:rsidR="00BB624C" w:rsidRDefault="00BB624C" w:rsidP="00BB624C">
      <w:pPr>
        <w:pStyle w:val="Heading1"/>
      </w:pPr>
      <w:r>
        <w:t>Create a New Job in CMDP and Upload the XML File</w:t>
      </w:r>
    </w:p>
    <w:p w:rsidR="00BB624C" w:rsidRDefault="00BB624C" w:rsidP="00BB624C">
      <w:r>
        <w:t>The next step is to log into CMDP, create a new Job, and upload the XML file that was generated.</w:t>
      </w:r>
    </w:p>
    <w:p w:rsidR="00BB624C" w:rsidRDefault="00BB624C" w:rsidP="00BB624C">
      <w:pPr>
        <w:pStyle w:val="Heading2"/>
      </w:pPr>
      <w:r>
        <w:t>Select the “</w:t>
      </w:r>
      <w:r w:rsidRPr="00013BB5">
        <w:t>Drinking Water Sample Jobs</w:t>
      </w:r>
      <w:r>
        <w:t>” Module Tab</w:t>
      </w:r>
    </w:p>
    <w:p w:rsidR="00BB624C" w:rsidRDefault="00BB624C" w:rsidP="00BB624C">
      <w:r>
        <w:t xml:space="preserve">To create a new job, select the </w:t>
      </w:r>
      <w:r w:rsidRPr="00924C99">
        <w:rPr>
          <w:b/>
        </w:rPr>
        <w:t>Drinking Water Sample Jobs</w:t>
      </w:r>
      <w:r>
        <w:t xml:space="preserve"> module tab.</w:t>
      </w:r>
    </w:p>
    <w:p w:rsidR="00BB624C" w:rsidRPr="00013BB5" w:rsidRDefault="00BB624C" w:rsidP="00BB624C">
      <w:r>
        <w:lastRenderedPageBreak/>
        <w:t xml:space="preserve">On the </w:t>
      </w:r>
      <w:r w:rsidRPr="00924C99">
        <w:rPr>
          <w:b/>
        </w:rPr>
        <w:t>Drinking Water Sample Jobs</w:t>
      </w:r>
      <w:r>
        <w:t xml:space="preserve"> tab, you’ll initially see a list of all the jobs you’ve entered. Each row represents a separate job. </w:t>
      </w:r>
    </w:p>
    <w:p w:rsidR="00BB624C" w:rsidRDefault="00BB624C" w:rsidP="00BB624C">
      <w:pPr>
        <w:jc w:val="center"/>
      </w:pPr>
      <w:r>
        <w:rPr>
          <w:noProof/>
        </w:rPr>
        <w:drawing>
          <wp:inline distT="0" distB="0" distL="0" distR="0">
            <wp:extent cx="8229600" cy="34010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8229600" cy="3401060"/>
                    </a:xfrm>
                    <a:prstGeom prst="rect">
                      <a:avLst/>
                    </a:prstGeom>
                  </pic:spPr>
                </pic:pic>
              </a:graphicData>
            </a:graphic>
          </wp:inline>
        </w:drawing>
      </w:r>
    </w:p>
    <w:p w:rsidR="00BB624C" w:rsidRDefault="00BB624C" w:rsidP="00BB624C">
      <w:pPr>
        <w:pStyle w:val="Heading2"/>
      </w:pPr>
      <w:r>
        <w:lastRenderedPageBreak/>
        <w:t>Create a New Job</w:t>
      </w:r>
    </w:p>
    <w:p w:rsidR="00BB624C" w:rsidRPr="00542D58" w:rsidRDefault="00BB624C" w:rsidP="00BB624C">
      <w:pPr>
        <w:keepNext/>
      </w:pPr>
      <w:r>
        <w:t xml:space="preserve">To create a new job, click on the </w:t>
      </w:r>
      <w:r>
        <w:rPr>
          <w:b/>
        </w:rPr>
        <w:t>Create New Job</w:t>
      </w:r>
      <w:r>
        <w:t xml:space="preserve"> button on the menu (see the box outlined in red below).</w:t>
      </w:r>
    </w:p>
    <w:p w:rsidR="00BB624C" w:rsidRDefault="00BB624C" w:rsidP="00BB624C">
      <w:pPr>
        <w:jc w:val="center"/>
      </w:pPr>
      <w:r>
        <w:rPr>
          <w:noProof/>
        </w:rPr>
        <w:drawing>
          <wp:inline distT="0" distB="0" distL="0" distR="0">
            <wp:extent cx="4782312" cy="16733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782312" cy="1673352"/>
                    </a:xfrm>
                    <a:prstGeom prst="rect">
                      <a:avLst/>
                    </a:prstGeom>
                  </pic:spPr>
                </pic:pic>
              </a:graphicData>
            </a:graphic>
          </wp:inline>
        </w:drawing>
      </w:r>
    </w:p>
    <w:p w:rsidR="00BB624C" w:rsidRDefault="00BB624C" w:rsidP="00BB624C">
      <w:r>
        <w:t>A popup dialog box called “Create New Job Options” will appear.</w:t>
      </w:r>
    </w:p>
    <w:p w:rsidR="00BB624C" w:rsidRDefault="00BB624C" w:rsidP="00BB624C">
      <w:pPr>
        <w:jc w:val="center"/>
      </w:pPr>
      <w:r>
        <w:rPr>
          <w:noProof/>
        </w:rPr>
        <w:drawing>
          <wp:inline distT="0" distB="0" distL="0" distR="0">
            <wp:extent cx="5943600" cy="2732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43600" cy="2732405"/>
                    </a:xfrm>
                    <a:prstGeom prst="rect">
                      <a:avLst/>
                    </a:prstGeom>
                  </pic:spPr>
                </pic:pic>
              </a:graphicData>
            </a:graphic>
          </wp:inline>
        </w:drawing>
      </w:r>
    </w:p>
    <w:p w:rsidR="00BB624C" w:rsidRDefault="00BB624C" w:rsidP="00BB624C">
      <w:r>
        <w:t>Click on “Upload File." Another popup,</w:t>
      </w:r>
      <w:r w:rsidR="006244AE">
        <w:t xml:space="preserve"> </w:t>
      </w:r>
      <w:r w:rsidR="006244AE">
        <w:rPr>
          <w:b/>
        </w:rPr>
        <w:t>Create New Job - Upload Sample File</w:t>
      </w:r>
      <w:r w:rsidR="006244AE">
        <w:t xml:space="preserve"> will appear.</w:t>
      </w:r>
    </w:p>
    <w:p w:rsidR="00BB624C" w:rsidRDefault="006244AE" w:rsidP="00BB624C">
      <w:pPr>
        <w:jc w:val="center"/>
      </w:pPr>
      <w:r>
        <w:rPr>
          <w:noProof/>
        </w:rPr>
        <w:lastRenderedPageBreak/>
        <w:drawing>
          <wp:inline distT="0" distB="0" distL="0" distR="0">
            <wp:extent cx="45720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572000" cy="2286000"/>
                    </a:xfrm>
                    <a:prstGeom prst="rect">
                      <a:avLst/>
                    </a:prstGeom>
                  </pic:spPr>
                </pic:pic>
              </a:graphicData>
            </a:graphic>
          </wp:inline>
        </w:drawing>
      </w:r>
    </w:p>
    <w:p w:rsidR="001503BC" w:rsidRPr="00212ACA" w:rsidRDefault="006244AE" w:rsidP="006244AE">
      <w:r w:rsidRPr="00FC7C6E">
        <w:t xml:space="preserve">Click the </w:t>
      </w:r>
      <w:r w:rsidRPr="00FC7C6E">
        <w:rPr>
          <w:color w:val="2E74B5" w:themeColor="accent1" w:themeShade="BF"/>
          <w:u w:val="single"/>
        </w:rPr>
        <w:t>Choose a file to upload…</w:t>
      </w:r>
      <w:r w:rsidRPr="00212ACA">
        <w:t xml:space="preserve"> hyperlink to select the XML file</w:t>
      </w:r>
      <w:r w:rsidR="001503BC" w:rsidRPr="00212ACA">
        <w:t xml:space="preserve">. </w:t>
      </w:r>
      <w:r w:rsidR="00FC7C6E" w:rsidRPr="00212ACA">
        <w:t xml:space="preserve">It is </w:t>
      </w:r>
      <w:r w:rsidR="00773B35">
        <w:t xml:space="preserve">very </w:t>
      </w:r>
      <w:r w:rsidR="00FC7C6E" w:rsidRPr="00212ACA">
        <w:t xml:space="preserve">important </w:t>
      </w:r>
      <w:r w:rsidR="00773B35">
        <w:t xml:space="preserve">for the user </w:t>
      </w:r>
      <w:r w:rsidR="00FC7C6E" w:rsidRPr="00212ACA">
        <w:t xml:space="preserve">to </w:t>
      </w:r>
      <w:r w:rsidR="00FC7C6E" w:rsidRPr="00C84D91">
        <w:t>w</w:t>
      </w:r>
      <w:r w:rsidR="001503BC" w:rsidRPr="00C84D91">
        <w:t xml:space="preserve">ait for the “Done” flag to be displayed </w:t>
      </w:r>
      <w:r w:rsidR="00FC7C6E" w:rsidRPr="00C84D91">
        <w:t xml:space="preserve">before </w:t>
      </w:r>
      <w:r w:rsidRPr="00FC7C6E">
        <w:t>click</w:t>
      </w:r>
      <w:r w:rsidR="00FC7C6E" w:rsidRPr="00FC7C6E">
        <w:t>ing</w:t>
      </w:r>
      <w:r w:rsidRPr="00212ACA">
        <w:t xml:space="preserve"> the </w:t>
      </w:r>
      <w:r w:rsidRPr="00212ACA">
        <w:rPr>
          <w:b/>
        </w:rPr>
        <w:t>Upload</w:t>
      </w:r>
      <w:r w:rsidRPr="00212ACA">
        <w:t xml:space="preserve"> button</w:t>
      </w:r>
      <w:r w:rsidR="00FC7C6E" w:rsidRPr="00212ACA">
        <w:t>, otherwise the file upload will fail.</w:t>
      </w:r>
    </w:p>
    <w:p w:rsidR="001503BC" w:rsidRDefault="001503BC" w:rsidP="006244AE">
      <w:pPr>
        <w:rPr>
          <w:rFonts w:ascii="Times New Roman" w:hAnsi="Times New Roman"/>
        </w:rPr>
      </w:pPr>
      <w:r>
        <w:t>When the upload is done, the message "Information saved successfully" will appear at the top of the dialog box and a</w:t>
      </w:r>
      <w:r w:rsidRPr="002715DA">
        <w:rPr>
          <w:rFonts w:ascii="Times New Roman" w:hAnsi="Times New Roman"/>
        </w:rPr>
        <w:t xml:space="preserve"> Job ID will be </w:t>
      </w:r>
      <w:r>
        <w:rPr>
          <w:rFonts w:ascii="Times New Roman" w:hAnsi="Times New Roman"/>
        </w:rPr>
        <w:t xml:space="preserve">listed, which was </w:t>
      </w:r>
      <w:r w:rsidRPr="002715DA">
        <w:rPr>
          <w:rFonts w:ascii="Times New Roman" w:hAnsi="Times New Roman"/>
        </w:rPr>
        <w:t>automatically assigned</w:t>
      </w:r>
      <w:r>
        <w:rPr>
          <w:rFonts w:ascii="Times New Roman" w:hAnsi="Times New Roman"/>
        </w:rPr>
        <w:t xml:space="preserve"> by CMDP (see below).</w:t>
      </w:r>
    </w:p>
    <w:p w:rsidR="001503BC" w:rsidRDefault="001503BC" w:rsidP="001503BC">
      <w:pPr>
        <w:jc w:val="center"/>
      </w:pPr>
      <w:r>
        <w:rPr>
          <w:noProof/>
        </w:rPr>
        <w:drawing>
          <wp:inline distT="0" distB="0" distL="0" distR="0">
            <wp:extent cx="45720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572000" cy="2286000"/>
                    </a:xfrm>
                    <a:prstGeom prst="rect">
                      <a:avLst/>
                    </a:prstGeom>
                  </pic:spPr>
                </pic:pic>
              </a:graphicData>
            </a:graphic>
          </wp:inline>
        </w:drawing>
      </w:r>
    </w:p>
    <w:p w:rsidR="00D103F0" w:rsidRPr="00C84D91" w:rsidRDefault="00D103F0" w:rsidP="00EC558D">
      <w:pPr>
        <w:spacing w:after="240"/>
      </w:pPr>
      <w:r w:rsidRPr="00C84D91">
        <w:lastRenderedPageBreak/>
        <w:t>The file is now uploaded</w:t>
      </w:r>
      <w:r w:rsidR="001503BC" w:rsidRPr="00C84D91">
        <w:t xml:space="preserve">. After you click the </w:t>
      </w:r>
      <w:r w:rsidR="001503BC" w:rsidRPr="00C84D91">
        <w:rPr>
          <w:b/>
        </w:rPr>
        <w:t>Close</w:t>
      </w:r>
      <w:r w:rsidR="001503BC" w:rsidRPr="00C84D91">
        <w:t xml:space="preserve"> button, you'll return to the </w:t>
      </w:r>
      <w:r w:rsidR="001503BC" w:rsidRPr="00C84D91">
        <w:rPr>
          <w:b/>
        </w:rPr>
        <w:t>Drinking Water Sample Jobs</w:t>
      </w:r>
      <w:r w:rsidRPr="00C84D91">
        <w:t xml:space="preserve"> </w:t>
      </w:r>
      <w:r w:rsidR="001503BC" w:rsidRPr="00C84D91">
        <w:t xml:space="preserve">tab where the </w:t>
      </w:r>
      <w:r w:rsidRPr="00C84D91">
        <w:t xml:space="preserve">new Job will appear </w:t>
      </w:r>
      <w:r w:rsidR="001503BC" w:rsidRPr="00C84D91">
        <w:t xml:space="preserve">on </w:t>
      </w:r>
      <w:r w:rsidRPr="00C84D91">
        <w:t>the list of Jobs</w:t>
      </w:r>
      <w:r w:rsidR="001503BC" w:rsidRPr="00C84D91">
        <w:t xml:space="preserve"> (unless you were previously looking at another Job or applied a filter before selecting </w:t>
      </w:r>
      <w:r w:rsidR="001503BC" w:rsidRPr="00C84D91">
        <w:rPr>
          <w:b/>
        </w:rPr>
        <w:t>Create New Job</w:t>
      </w:r>
      <w:r w:rsidR="00EC558D" w:rsidRPr="00C84D91">
        <w:rPr>
          <w:b/>
        </w:rPr>
        <w:t xml:space="preserve"> </w:t>
      </w:r>
      <w:r w:rsidR="00EC558D" w:rsidRPr="00C84D91">
        <w:t>- see below</w:t>
      </w:r>
      <w:r w:rsidR="001503BC" w:rsidRPr="00C84D91">
        <w:t>)</w:t>
      </w:r>
      <w:r w:rsidRPr="00C84D91">
        <w:t>.</w:t>
      </w:r>
    </w:p>
    <w:p w:rsidR="00EC558D" w:rsidRPr="00EC558D" w:rsidRDefault="00EC558D" w:rsidP="00EC558D">
      <w:pPr>
        <w:spacing w:after="240"/>
        <w:jc w:val="center"/>
        <w:rPr>
          <w:rFonts w:ascii="Times New Roman" w:hAnsi="Times New Roman"/>
        </w:rPr>
      </w:pPr>
      <w:r>
        <w:rPr>
          <w:noProof/>
        </w:rPr>
        <w:drawing>
          <wp:inline distT="0" distB="0" distL="0" distR="0">
            <wp:extent cx="8229600" cy="2537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8229600" cy="2537460"/>
                    </a:xfrm>
                    <a:prstGeom prst="rect">
                      <a:avLst/>
                    </a:prstGeom>
                  </pic:spPr>
                </pic:pic>
              </a:graphicData>
            </a:graphic>
          </wp:inline>
        </w:drawing>
      </w:r>
    </w:p>
    <w:p w:rsidR="00165ABA" w:rsidRPr="00C84D91" w:rsidRDefault="00D103F0" w:rsidP="00456022">
      <w:pPr>
        <w:spacing w:before="240" w:after="0" w:line="276" w:lineRule="auto"/>
      </w:pPr>
      <w:r w:rsidRPr="00C84D91">
        <w:t>If the Status field says “Validation in Progress,” click the Refresh button and the status should change to “Draft with Preparer</w:t>
      </w:r>
      <w:r w:rsidR="00165ABA" w:rsidRPr="00C84D91">
        <w:t>.</w:t>
      </w:r>
      <w:r w:rsidR="00456022" w:rsidRPr="00C84D91">
        <w:t>"</w:t>
      </w:r>
    </w:p>
    <w:p w:rsidR="00165ABA" w:rsidRDefault="00165ABA" w:rsidP="00165ABA">
      <w:pPr>
        <w:pStyle w:val="Heading1"/>
      </w:pPr>
      <w:r>
        <w:t xml:space="preserve">Review the </w:t>
      </w:r>
      <w:r w:rsidR="00456022">
        <w:t>Validations reports for</w:t>
      </w:r>
      <w:r w:rsidR="00CD0BFF">
        <w:t xml:space="preserve"> the Job</w:t>
      </w:r>
    </w:p>
    <w:p w:rsidR="00456022" w:rsidRPr="00C84D91" w:rsidRDefault="00CD0BFF" w:rsidP="00CD0BFF">
      <w:r w:rsidRPr="00C84D91">
        <w:t xml:space="preserve">Once the XML file has been uploaded, you should review the validations report and perhaps the data in the job to ensure it was properly uploaded. To review the validations report, click on the row for the job on the </w:t>
      </w:r>
      <w:r w:rsidRPr="00C84D91">
        <w:rPr>
          <w:b/>
        </w:rPr>
        <w:t>Drinking Water Sample Jobs</w:t>
      </w:r>
      <w:r w:rsidRPr="00C84D91">
        <w:t xml:space="preserve"> tab (see above) to open the </w:t>
      </w:r>
      <w:r w:rsidRPr="00C84D91">
        <w:rPr>
          <w:b/>
        </w:rPr>
        <w:t>Job Summary View</w:t>
      </w:r>
      <w:r w:rsidRPr="00C84D91">
        <w:t xml:space="preserve"> for the Job. Then click on the </w:t>
      </w:r>
      <w:r w:rsidRPr="00C84D91">
        <w:rPr>
          <w:b/>
        </w:rPr>
        <w:t>Validations</w:t>
      </w:r>
      <w:r w:rsidRPr="00C84D91">
        <w:t xml:space="preserve"> sub-tab (see below).</w:t>
      </w:r>
      <w:r w:rsidR="00456022" w:rsidRPr="00C84D91">
        <w:t xml:space="preserve"> </w:t>
      </w:r>
    </w:p>
    <w:p w:rsidR="00456022" w:rsidRPr="00C84D91" w:rsidRDefault="00456022" w:rsidP="00CD0BFF">
      <w:r w:rsidRPr="00C84D91">
        <w:t xml:space="preserve">The </w:t>
      </w:r>
      <w:r w:rsidRPr="00C84D91">
        <w:rPr>
          <w:b/>
        </w:rPr>
        <w:t>Validations</w:t>
      </w:r>
      <w:r w:rsidRPr="00C84D91">
        <w:t xml:space="preserve"> sub-tab consists of three sections:</w:t>
      </w:r>
    </w:p>
    <w:p w:rsidR="00CD0BFF" w:rsidRPr="00C84D91" w:rsidRDefault="00456022" w:rsidP="00456022">
      <w:pPr>
        <w:pStyle w:val="ListParagraph"/>
        <w:numPr>
          <w:ilvl w:val="0"/>
          <w:numId w:val="25"/>
        </w:numPr>
      </w:pPr>
      <w:r w:rsidRPr="00C84D91">
        <w:rPr>
          <w:b/>
        </w:rPr>
        <w:t>Federal Reporting Validation Results</w:t>
      </w:r>
    </w:p>
    <w:p w:rsidR="00456022" w:rsidRPr="00C84D91" w:rsidRDefault="00456022" w:rsidP="00456022">
      <w:pPr>
        <w:pStyle w:val="ListParagraph"/>
        <w:numPr>
          <w:ilvl w:val="0"/>
          <w:numId w:val="25"/>
        </w:numPr>
      </w:pPr>
      <w:r w:rsidRPr="00C84D91">
        <w:rPr>
          <w:b/>
        </w:rPr>
        <w:t>XML Submittal Validation Summary</w:t>
      </w:r>
    </w:p>
    <w:p w:rsidR="00456022" w:rsidRPr="00C84D91" w:rsidRDefault="00456022" w:rsidP="00456022">
      <w:pPr>
        <w:pStyle w:val="ListParagraph"/>
        <w:numPr>
          <w:ilvl w:val="0"/>
          <w:numId w:val="25"/>
        </w:numPr>
      </w:pPr>
      <w:r w:rsidRPr="00C84D91">
        <w:rPr>
          <w:b/>
        </w:rPr>
        <w:t>XML Submittal Validation Error Details</w:t>
      </w:r>
    </w:p>
    <w:p w:rsidR="00CD0BFF" w:rsidRDefault="00456022" w:rsidP="00CD0BFF">
      <w:pPr>
        <w:jc w:val="center"/>
        <w:rPr>
          <w:rFonts w:ascii="Times New Roman" w:hAnsi="Times New Roman"/>
        </w:rPr>
      </w:pPr>
      <w:r>
        <w:rPr>
          <w:noProof/>
        </w:rPr>
        <w:lastRenderedPageBreak/>
        <w:drawing>
          <wp:inline distT="0" distB="0" distL="0" distR="0">
            <wp:extent cx="8229600" cy="5415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8229600" cy="5415915"/>
                    </a:xfrm>
                    <a:prstGeom prst="rect">
                      <a:avLst/>
                    </a:prstGeom>
                  </pic:spPr>
                </pic:pic>
              </a:graphicData>
            </a:graphic>
          </wp:inline>
        </w:drawing>
      </w:r>
    </w:p>
    <w:p w:rsidR="004C56C3" w:rsidRDefault="004C56C3" w:rsidP="004C56C3">
      <w:pPr>
        <w:pStyle w:val="Heading2"/>
      </w:pPr>
      <w:r>
        <w:lastRenderedPageBreak/>
        <w:t>XML Submittal Validations</w:t>
      </w:r>
    </w:p>
    <w:p w:rsidR="00456022" w:rsidRPr="00C84D91" w:rsidRDefault="00456022" w:rsidP="00CD0BFF">
      <w:r w:rsidRPr="00C84D91">
        <w:t xml:space="preserve">First check the second section, the </w:t>
      </w:r>
      <w:r w:rsidRPr="00C84D91">
        <w:rPr>
          <w:b/>
        </w:rPr>
        <w:t>XML Submittal Validation Summary</w:t>
      </w:r>
      <w:r w:rsidRPr="00C84D91">
        <w:t xml:space="preserve"> to make sure all the data was successfully uploaded by comparing the "Total" number of records</w:t>
      </w:r>
      <w:r w:rsidR="006B5C0A" w:rsidRPr="00C84D91">
        <w:t xml:space="preserve"> to the number "With Errors." </w:t>
      </w:r>
      <w:r w:rsidR="00773023" w:rsidRPr="00C84D91">
        <w:t xml:space="preserve">If there are some with errors, click on that row in the second </w:t>
      </w:r>
      <w:r w:rsidR="00212ACA" w:rsidRPr="00C84D91">
        <w:t>se</w:t>
      </w:r>
      <w:r w:rsidR="00212ACA">
        <w:t>ction</w:t>
      </w:r>
      <w:r w:rsidR="00212ACA" w:rsidRPr="00C84D91">
        <w:t xml:space="preserve"> </w:t>
      </w:r>
      <w:r w:rsidR="00773023" w:rsidRPr="00C84D91">
        <w:t xml:space="preserve">to see the details in the third section, </w:t>
      </w:r>
      <w:r w:rsidR="00773023" w:rsidRPr="00C84D91">
        <w:rPr>
          <w:b/>
        </w:rPr>
        <w:t>XML Submittal Validation Error Details</w:t>
      </w:r>
      <w:r w:rsidR="00773023" w:rsidRPr="00C84D91">
        <w:t xml:space="preserve">. </w:t>
      </w:r>
      <w:r w:rsidR="006B5C0A" w:rsidRPr="00C84D91">
        <w:t>In this example, all four of the operational data records had the same error: {"</w:t>
      </w:r>
      <w:proofErr w:type="spellStart"/>
      <w:r w:rsidR="006B5C0A" w:rsidRPr="00C84D91">
        <w:t>facilityId</w:t>
      </w:r>
      <w:proofErr w:type="spellEnd"/>
      <w:r w:rsidR="006B5C0A" w:rsidRPr="00C84D91">
        <w:t xml:space="preserve">"."Invalid Facility Id."}. Because of these XML validation errors, none of the </w:t>
      </w:r>
      <w:r w:rsidR="00D534EB">
        <w:t xml:space="preserve">four </w:t>
      </w:r>
      <w:r w:rsidR="006B5C0A" w:rsidRPr="00C84D91">
        <w:t>operational data records were uploaded.</w:t>
      </w:r>
    </w:p>
    <w:p w:rsidR="006B5C0A" w:rsidRPr="00C84D91" w:rsidRDefault="006B5C0A" w:rsidP="00CD0BFF">
      <w:r w:rsidRPr="00C84D91">
        <w:t>To resolve this, you may first want to remove the Job from CMDP (especially if some of the dat</w:t>
      </w:r>
      <w:r w:rsidR="008C5860">
        <w:t>a</w:t>
      </w:r>
      <w:r w:rsidRPr="00C84D91">
        <w:t xml:space="preserve"> w</w:t>
      </w:r>
      <w:r w:rsidR="008C5860">
        <w:t>ere</w:t>
      </w:r>
      <w:r w:rsidRPr="00C84D91">
        <w:t xml:space="preserve"> uploaded and you don't want to create two different </w:t>
      </w:r>
      <w:r w:rsidR="008C5860">
        <w:t>Jobs for the same data</w:t>
      </w:r>
      <w:r w:rsidRPr="00C84D91">
        <w:t xml:space="preserve">: one containing the data that was initially uploaded </w:t>
      </w:r>
      <w:r w:rsidR="008C5860">
        <w:t xml:space="preserve">correctly </w:t>
      </w:r>
      <w:r w:rsidRPr="00C84D91">
        <w:t>and the other containing the data that was not uploaded</w:t>
      </w:r>
      <w:r w:rsidR="008C5860">
        <w:t xml:space="preserve"> due to the errors</w:t>
      </w:r>
      <w:r w:rsidRPr="00C84D91">
        <w:t xml:space="preserve">). To remove the Job, click on the Job Maintenance View tab, check the box at the left end of the row with the Job (be careful to select the correct Job), and then click </w:t>
      </w:r>
      <w:r w:rsidRPr="00C84D91">
        <w:rPr>
          <w:b/>
        </w:rPr>
        <w:t>Remove</w:t>
      </w:r>
      <w:r w:rsidRPr="00C84D91">
        <w:t xml:space="preserve"> (see below).</w:t>
      </w:r>
    </w:p>
    <w:p w:rsidR="006B5C0A" w:rsidRPr="00456022" w:rsidRDefault="006B5C0A" w:rsidP="006B5C0A">
      <w:pPr>
        <w:jc w:val="center"/>
        <w:rPr>
          <w:rFonts w:ascii="Times New Roman" w:hAnsi="Times New Roman"/>
        </w:rPr>
      </w:pPr>
      <w:r>
        <w:rPr>
          <w:noProof/>
        </w:rPr>
        <w:drawing>
          <wp:inline distT="0" distB="0" distL="0" distR="0">
            <wp:extent cx="8229600" cy="26206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8229600" cy="2620645"/>
                    </a:xfrm>
                    <a:prstGeom prst="rect">
                      <a:avLst/>
                    </a:prstGeom>
                  </pic:spPr>
                </pic:pic>
              </a:graphicData>
            </a:graphic>
          </wp:inline>
        </w:drawing>
      </w:r>
    </w:p>
    <w:p w:rsidR="006B5C0A" w:rsidRPr="00C84D91" w:rsidRDefault="006B5C0A" w:rsidP="00CD0BFF">
      <w:r w:rsidRPr="00C84D91">
        <w:t>Then</w:t>
      </w:r>
      <w:r w:rsidR="008C5860">
        <w:t>, go back to your MS Excel application to</w:t>
      </w:r>
      <w:r w:rsidRPr="00C84D91">
        <w:t xml:space="preserve"> open the Excel spreadsheet into which you originally entered the data. Make the corrections needed to prevent the same errors from occurring (in this case</w:t>
      </w:r>
      <w:r w:rsidR="00A73CCB" w:rsidRPr="00C84D91">
        <w:t>, you'd compare the PWS Profile information for the facility in CMDP to the information entered in the template. And then go back to Step 3 to re-generate the XML file and upload it to CMDP again.</w:t>
      </w:r>
    </w:p>
    <w:p w:rsidR="004C56C3" w:rsidRDefault="004C56C3" w:rsidP="004C56C3">
      <w:pPr>
        <w:pStyle w:val="Heading2"/>
      </w:pPr>
      <w:r>
        <w:lastRenderedPageBreak/>
        <w:t>Federal Reporting Validations</w:t>
      </w:r>
    </w:p>
    <w:p w:rsidR="005E1F68" w:rsidRPr="00212ACA" w:rsidRDefault="00773023" w:rsidP="005E1F68">
      <w:pPr>
        <w:rPr>
          <w:iCs/>
        </w:rPr>
      </w:pPr>
      <w:r w:rsidRPr="00C84D91">
        <w:t xml:space="preserve">If there are no XML Submittal Validation errors, you should review the </w:t>
      </w:r>
      <w:r w:rsidRPr="00C84D91">
        <w:rPr>
          <w:b/>
        </w:rPr>
        <w:t>Federal Reporting Validation Results</w:t>
      </w:r>
      <w:r w:rsidRPr="00C84D91">
        <w:t xml:space="preserve"> in the first section</w:t>
      </w:r>
      <w:r w:rsidR="004C56C3" w:rsidRPr="00C84D91">
        <w:t xml:space="preserve"> on the </w:t>
      </w:r>
      <w:r w:rsidR="004C56C3" w:rsidRPr="00C84D91">
        <w:rPr>
          <w:b/>
        </w:rPr>
        <w:t>Validations</w:t>
      </w:r>
      <w:r w:rsidR="004C56C3" w:rsidRPr="00C84D91">
        <w:t xml:space="preserve"> sub-tab</w:t>
      </w:r>
      <w:r w:rsidRPr="00C84D91">
        <w:t>.</w:t>
      </w:r>
      <w:r w:rsidR="005E1F68" w:rsidRPr="00C84D91">
        <w:t xml:space="preserve"> </w:t>
      </w:r>
      <w:r w:rsidR="005E1F68" w:rsidRPr="00212ACA">
        <w:rPr>
          <w:iCs/>
        </w:rPr>
        <w:t xml:space="preserve">If there </w:t>
      </w:r>
      <w:r w:rsidR="004C56C3" w:rsidRPr="00212ACA">
        <w:rPr>
          <w:iCs/>
        </w:rPr>
        <w:t>are</w:t>
      </w:r>
      <w:r w:rsidR="005E1F68" w:rsidRPr="00212ACA">
        <w:rPr>
          <w:iCs/>
        </w:rPr>
        <w:t xml:space="preserve"> federal reporting validation issue</w:t>
      </w:r>
      <w:r w:rsidR="004C56C3" w:rsidRPr="00212ACA">
        <w:rPr>
          <w:iCs/>
        </w:rPr>
        <w:t>s</w:t>
      </w:r>
      <w:r w:rsidR="005E1F68" w:rsidRPr="00212ACA">
        <w:rPr>
          <w:iCs/>
        </w:rPr>
        <w:t>, a row will be displayed for each</w:t>
      </w:r>
      <w:r w:rsidR="004C56C3" w:rsidRPr="00212ACA">
        <w:rPr>
          <w:iCs/>
        </w:rPr>
        <w:t xml:space="preserve"> one</w:t>
      </w:r>
      <w:r w:rsidR="005E1F68" w:rsidRPr="00212ACA">
        <w:rPr>
          <w:iCs/>
        </w:rPr>
        <w:t>.</w:t>
      </w:r>
    </w:p>
    <w:p w:rsidR="005E1F68" w:rsidRPr="00212ACA" w:rsidRDefault="005E1F68" w:rsidP="005E1F68">
      <w:pPr>
        <w:rPr>
          <w:iCs/>
        </w:rPr>
      </w:pPr>
      <w:r w:rsidRPr="00212ACA">
        <w:rPr>
          <w:iCs/>
        </w:rPr>
        <w:t xml:space="preserve">So, for example, in the snapshot below, there are two federal reporting issues for Sample ID "SRP-Rad-002" (highlighted in yellow - </w:t>
      </w:r>
      <w:r w:rsidRPr="00212ACA">
        <w:rPr>
          <w:i/>
          <w:iCs/>
        </w:rPr>
        <w:t>note that Sample ID is labeled '</w:t>
      </w:r>
      <w:proofErr w:type="spellStart"/>
      <w:r w:rsidRPr="00212ACA">
        <w:rPr>
          <w:i/>
          <w:iCs/>
        </w:rPr>
        <w:t>labSampleCd</w:t>
      </w:r>
      <w:proofErr w:type="spellEnd"/>
      <w:r w:rsidRPr="00212ACA">
        <w:rPr>
          <w:i/>
          <w:iCs/>
        </w:rPr>
        <w:t>' in this report</w:t>
      </w:r>
      <w:r w:rsidRPr="00212ACA">
        <w:rPr>
          <w:iCs/>
        </w:rPr>
        <w:t>).</w:t>
      </w:r>
    </w:p>
    <w:p w:rsidR="005E1F68" w:rsidRPr="00212ACA" w:rsidRDefault="005E1F68" w:rsidP="005E1F68">
      <w:pPr>
        <w:rPr>
          <w:iCs/>
        </w:rPr>
      </w:pPr>
      <w:r w:rsidRPr="00212ACA">
        <w:rPr>
          <w:iCs/>
        </w:rPr>
        <w:t xml:space="preserve">The type (Category) of sample is listed in the first column, information to identify the sample </w:t>
      </w:r>
      <w:r w:rsidR="004C56C3" w:rsidRPr="00212ACA">
        <w:rPr>
          <w:iCs/>
        </w:rPr>
        <w:t>is</w:t>
      </w:r>
      <w:r w:rsidRPr="00212ACA">
        <w:rPr>
          <w:iCs/>
        </w:rPr>
        <w:t xml:space="preserve"> listed in the second column, the third column provides the validation category, and the fourth column provides a description of the validation error.</w:t>
      </w:r>
    </w:p>
    <w:p w:rsidR="005E1F68" w:rsidRDefault="005E1F68" w:rsidP="005E1F68">
      <w:pPr>
        <w:jc w:val="center"/>
        <w:rPr>
          <w:iCs/>
        </w:rPr>
      </w:pPr>
      <w:r>
        <w:rPr>
          <w:noProof/>
        </w:rPr>
        <w:drawing>
          <wp:inline distT="0" distB="0" distL="0" distR="0">
            <wp:extent cx="8229600" cy="4204382"/>
            <wp:effectExtent l="0" t="0" r="0" b="5715"/>
            <wp:docPr id="28" name="Picture 28" descr="C:\Users\SPETER~1\AppData\Local\Temp\SNAGHTMLba4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TER~1\AppData\Local\Temp\SNAGHTMLba4474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0" cy="4204382"/>
                    </a:xfrm>
                    <a:prstGeom prst="rect">
                      <a:avLst/>
                    </a:prstGeom>
                    <a:noFill/>
                    <a:ln>
                      <a:noFill/>
                    </a:ln>
                  </pic:spPr>
                </pic:pic>
              </a:graphicData>
            </a:graphic>
          </wp:inline>
        </w:drawing>
      </w:r>
    </w:p>
    <w:p w:rsidR="004C56C3" w:rsidRPr="00212ACA" w:rsidRDefault="00D534EB" w:rsidP="005E1F68">
      <w:r>
        <w:lastRenderedPageBreak/>
        <w:t xml:space="preserve">CMDP is designed to allow you to fix an error from within the application, because these errors are not as critical as the XML errors.  </w:t>
      </w:r>
      <w:r w:rsidR="005E1F68" w:rsidRPr="00212ACA">
        <w:t xml:space="preserve">To fix an error, </w:t>
      </w:r>
      <w:r w:rsidR="004C56C3" w:rsidRPr="00212ACA">
        <w:t xml:space="preserve">on can </w:t>
      </w:r>
      <w:r w:rsidR="005E1F68" w:rsidRPr="00212ACA">
        <w:t>click on the row and you'll be redirected to the web form for that sample</w:t>
      </w:r>
      <w:r w:rsidR="004C56C3" w:rsidRPr="00212ACA">
        <w:t xml:space="preserve">, where you </w:t>
      </w:r>
      <w:r w:rsidR="005E1F68" w:rsidRPr="00212ACA">
        <w:t xml:space="preserve">can then fix it (so long as you haven't already submitted </w:t>
      </w:r>
      <w:r w:rsidR="004C56C3" w:rsidRPr="00212ACA">
        <w:t>the Job</w:t>
      </w:r>
      <w:r w:rsidR="005E1F68" w:rsidRPr="00212ACA">
        <w:t xml:space="preserve">). After saving your change and clicking on the </w:t>
      </w:r>
      <w:r w:rsidR="005E1F68" w:rsidRPr="00212ACA">
        <w:rPr>
          <w:b/>
        </w:rPr>
        <w:t>Close</w:t>
      </w:r>
      <w:r w:rsidR="005E1F68" w:rsidRPr="00212ACA">
        <w:t xml:space="preserve"> button on the form, you'll be redirected back to the above </w:t>
      </w:r>
      <w:r w:rsidR="005E1F68" w:rsidRPr="00212ACA">
        <w:rPr>
          <w:b/>
        </w:rPr>
        <w:t>Validations</w:t>
      </w:r>
      <w:r w:rsidR="005E1F68" w:rsidRPr="00212ACA">
        <w:t xml:space="preserve"> tab. </w:t>
      </w:r>
    </w:p>
    <w:p w:rsidR="00773023" w:rsidRPr="00C84D91" w:rsidRDefault="005E1F68" w:rsidP="005E1F68">
      <w:r w:rsidRPr="00212ACA">
        <w:rPr>
          <w:i/>
        </w:rPr>
        <w:t xml:space="preserve">Note that, when you flow back to the </w:t>
      </w:r>
      <w:r w:rsidRPr="00212ACA">
        <w:rPr>
          <w:b/>
          <w:i/>
        </w:rPr>
        <w:t>Validation</w:t>
      </w:r>
      <w:r w:rsidRPr="00212ACA">
        <w:rPr>
          <w:i/>
        </w:rPr>
        <w:t xml:space="preserve"> tab, the validation you thought you fixed may still be listed. If this happens, click on the </w:t>
      </w:r>
      <w:r w:rsidRPr="00212ACA">
        <w:rPr>
          <w:b/>
          <w:i/>
        </w:rPr>
        <w:t xml:space="preserve">Job Maintenance View </w:t>
      </w:r>
      <w:r w:rsidRPr="00212ACA">
        <w:rPr>
          <w:i/>
        </w:rPr>
        <w:t xml:space="preserve">tab, check the box to the left of the Job (in the </w:t>
      </w:r>
      <w:r w:rsidRPr="00212ACA">
        <w:rPr>
          <w:b/>
          <w:i/>
        </w:rPr>
        <w:t>Drinking Water Sample Jobs</w:t>
      </w:r>
      <w:r w:rsidRPr="00212ACA">
        <w:rPr>
          <w:i/>
        </w:rPr>
        <w:t xml:space="preserve"> grid) and then click on the "Refresh" button, which fetches data for the Job from the server</w:t>
      </w:r>
      <w:r w:rsidR="004C56C3" w:rsidRPr="00C84D91">
        <w:t>.</w:t>
      </w:r>
    </w:p>
    <w:p w:rsidR="004C56C3" w:rsidRDefault="004C56C3" w:rsidP="005E1F68">
      <w:r w:rsidRPr="00C84D91">
        <w:t>Alternatively, if there are a lot of federal reporting errors and you'd rather correct them in the template, remove the Job as described above and proceed to make the corrections in the template. After which, you would then start over at Step 3 above.</w:t>
      </w:r>
    </w:p>
    <w:p w:rsidR="00212ACA" w:rsidRPr="00C84D91" w:rsidRDefault="00212ACA" w:rsidP="005E1F68">
      <w:r>
        <w:t>Also, federally required fields missing in the Job will not prevent you from submitting the Job. However, please note that the primacy agency will have access to the job validations tab and will be able to determine all federally required fields that are missing from the submitted Job.</w:t>
      </w:r>
    </w:p>
    <w:p w:rsidR="00CD0BFF" w:rsidRPr="00C84D91" w:rsidRDefault="00CD0BFF" w:rsidP="00CD0BFF">
      <w:r w:rsidRPr="00C84D91">
        <w:t>Once an XML file is uploaded, the Job needs to go through the submission workflow to be rep</w:t>
      </w:r>
      <w:r w:rsidR="006B5C0A" w:rsidRPr="00C84D91">
        <w:t xml:space="preserve">orted to a primacy </w:t>
      </w:r>
      <w:r w:rsidRPr="00C84D91">
        <w:t>agency. The submission workflow is described in Module 9 of these training materials as well as in the CMDP User Manual.</w:t>
      </w:r>
    </w:p>
    <w:p w:rsidR="00165ABA" w:rsidRPr="00212ACA" w:rsidRDefault="00165ABA" w:rsidP="00165ABA">
      <w:pPr>
        <w:sectPr w:rsidR="00165ABA" w:rsidRPr="00212ACA" w:rsidSect="00013BB5">
          <w:footerReference w:type="default" r:id="rId20"/>
          <w:pgSz w:w="15840" w:h="12240" w:orient="landscape"/>
          <w:pgMar w:top="1440" w:right="1440" w:bottom="1440" w:left="1440" w:header="720" w:footer="720" w:gutter="0"/>
          <w:cols w:space="720"/>
          <w:docGrid w:linePitch="360"/>
        </w:sectPr>
      </w:pPr>
    </w:p>
    <w:p w:rsidR="00730220" w:rsidRDefault="00730220" w:rsidP="00730220">
      <w:pPr>
        <w:pStyle w:val="Title"/>
      </w:pPr>
      <w:r>
        <w:lastRenderedPageBreak/>
        <w:t>Attachment One: Sample Category to use to Enter Samples and Results</w:t>
      </w:r>
    </w:p>
    <w:p w:rsidR="00730220" w:rsidRDefault="00730220" w:rsidP="00730220">
      <w:r>
        <w:t>The following table lists the sub-tab</w:t>
      </w:r>
      <w:r w:rsidR="009F3FB7">
        <w:t>s and web forms</w:t>
      </w:r>
      <w:r>
        <w:t xml:space="preserve"> to use for the types of samples and results you want to enter along with the module to refer to.</w:t>
      </w:r>
    </w:p>
    <w:tbl>
      <w:tblPr>
        <w:tblStyle w:val="TableGrid"/>
        <w:tblW w:w="0" w:type="auto"/>
        <w:tblLook w:val="04A0" w:firstRow="1" w:lastRow="0" w:firstColumn="1" w:lastColumn="0" w:noHBand="0" w:noVBand="1"/>
      </w:tblPr>
      <w:tblGrid>
        <w:gridCol w:w="3210"/>
        <w:gridCol w:w="5924"/>
        <w:gridCol w:w="3816"/>
      </w:tblGrid>
      <w:tr w:rsidR="00730220" w:rsidTr="00F4605A">
        <w:tc>
          <w:tcPr>
            <w:tcW w:w="3210" w:type="dxa"/>
          </w:tcPr>
          <w:p w:rsidR="00730220" w:rsidRPr="009F5C0D" w:rsidRDefault="00730220" w:rsidP="00EF6565">
            <w:pPr>
              <w:pStyle w:val="NoSpacing"/>
              <w:rPr>
                <w:b/>
              </w:rPr>
            </w:pPr>
            <w:r w:rsidRPr="009F5C0D">
              <w:rPr>
                <w:b/>
              </w:rPr>
              <w:t>Sub-Tab Name</w:t>
            </w:r>
          </w:p>
        </w:tc>
        <w:tc>
          <w:tcPr>
            <w:tcW w:w="5924" w:type="dxa"/>
          </w:tcPr>
          <w:p w:rsidR="00730220" w:rsidRPr="009F5C0D" w:rsidRDefault="00730220" w:rsidP="00EF6565">
            <w:pPr>
              <w:pStyle w:val="NoSpacing"/>
              <w:rPr>
                <w:b/>
              </w:rPr>
            </w:pPr>
            <w:r w:rsidRPr="009F5C0D">
              <w:rPr>
                <w:b/>
              </w:rPr>
              <w:t>Types of Samples and Results</w:t>
            </w:r>
          </w:p>
        </w:tc>
        <w:tc>
          <w:tcPr>
            <w:tcW w:w="3816" w:type="dxa"/>
          </w:tcPr>
          <w:p w:rsidR="00730220" w:rsidRPr="009F5C0D" w:rsidRDefault="00730220" w:rsidP="00EF6565">
            <w:pPr>
              <w:pStyle w:val="NoSpacing"/>
              <w:rPr>
                <w:b/>
              </w:rPr>
            </w:pPr>
            <w:r w:rsidRPr="009F5C0D">
              <w:rPr>
                <w:b/>
              </w:rPr>
              <w:t>Module Number</w:t>
            </w:r>
          </w:p>
        </w:tc>
      </w:tr>
      <w:tr w:rsidR="00730220" w:rsidTr="00F4605A">
        <w:tc>
          <w:tcPr>
            <w:tcW w:w="3210" w:type="dxa"/>
            <w:vMerge w:val="restart"/>
          </w:tcPr>
          <w:p w:rsidR="00730220" w:rsidRDefault="00730220" w:rsidP="00EF6565">
            <w:pPr>
              <w:pStyle w:val="NoSpacing"/>
            </w:pPr>
            <w:r>
              <w:t>Sample Result</w:t>
            </w:r>
          </w:p>
        </w:tc>
        <w:tc>
          <w:tcPr>
            <w:tcW w:w="5924" w:type="dxa"/>
          </w:tcPr>
          <w:p w:rsidR="00730220" w:rsidRDefault="00730220" w:rsidP="00EF6565">
            <w:pPr>
              <w:pStyle w:val="NoSpacing"/>
            </w:pPr>
            <w:r>
              <w:t>Chemical</w:t>
            </w:r>
          </w:p>
        </w:tc>
        <w:tc>
          <w:tcPr>
            <w:tcW w:w="3816" w:type="dxa"/>
            <w:vMerge w:val="restart"/>
          </w:tcPr>
          <w:p w:rsidR="00730220" w:rsidRDefault="00730220" w:rsidP="00EF6565">
            <w:pPr>
              <w:pStyle w:val="NoSpacing"/>
            </w:pPr>
            <w:r>
              <w:t>Five (5)</w:t>
            </w:r>
          </w:p>
        </w:tc>
      </w:tr>
      <w:tr w:rsidR="00730220" w:rsidTr="00F4605A">
        <w:tc>
          <w:tcPr>
            <w:tcW w:w="3210" w:type="dxa"/>
            <w:vMerge/>
          </w:tcPr>
          <w:p w:rsidR="00730220" w:rsidRDefault="00730220" w:rsidP="00EF6565">
            <w:pPr>
              <w:pStyle w:val="NoSpacing"/>
            </w:pPr>
          </w:p>
        </w:tc>
        <w:tc>
          <w:tcPr>
            <w:tcW w:w="5924" w:type="dxa"/>
          </w:tcPr>
          <w:p w:rsidR="00730220" w:rsidRDefault="00730220" w:rsidP="00EF6565">
            <w:pPr>
              <w:pStyle w:val="NoSpacing"/>
            </w:pPr>
            <w:r>
              <w:t>Radionuclide</w:t>
            </w:r>
          </w:p>
        </w:tc>
        <w:tc>
          <w:tcPr>
            <w:tcW w:w="3816" w:type="dxa"/>
            <w:vMerge/>
          </w:tcPr>
          <w:p w:rsidR="00730220" w:rsidRDefault="00730220" w:rsidP="00EF6565">
            <w:pPr>
              <w:pStyle w:val="NoSpacing"/>
            </w:pPr>
          </w:p>
        </w:tc>
      </w:tr>
      <w:tr w:rsidR="00730220" w:rsidTr="00F4605A">
        <w:tc>
          <w:tcPr>
            <w:tcW w:w="3210" w:type="dxa"/>
            <w:vMerge/>
          </w:tcPr>
          <w:p w:rsidR="00730220" w:rsidRDefault="00730220" w:rsidP="00EF6565">
            <w:pPr>
              <w:pStyle w:val="NoSpacing"/>
            </w:pPr>
          </w:p>
        </w:tc>
        <w:tc>
          <w:tcPr>
            <w:tcW w:w="5924" w:type="dxa"/>
          </w:tcPr>
          <w:p w:rsidR="00730220" w:rsidRDefault="00730220" w:rsidP="00EF6565">
            <w:pPr>
              <w:pStyle w:val="NoSpacing"/>
            </w:pPr>
            <w:r>
              <w:t>Microbial</w:t>
            </w:r>
          </w:p>
        </w:tc>
        <w:tc>
          <w:tcPr>
            <w:tcW w:w="3816" w:type="dxa"/>
            <w:vMerge/>
          </w:tcPr>
          <w:p w:rsidR="00730220" w:rsidRDefault="00730220" w:rsidP="00EF6565">
            <w:pPr>
              <w:pStyle w:val="NoSpacing"/>
            </w:pPr>
          </w:p>
        </w:tc>
      </w:tr>
      <w:tr w:rsidR="00730220" w:rsidTr="00F4605A">
        <w:tc>
          <w:tcPr>
            <w:tcW w:w="3210" w:type="dxa"/>
            <w:vMerge/>
          </w:tcPr>
          <w:p w:rsidR="00730220" w:rsidRDefault="00730220" w:rsidP="00EF6565">
            <w:pPr>
              <w:pStyle w:val="NoSpacing"/>
            </w:pPr>
          </w:p>
        </w:tc>
        <w:tc>
          <w:tcPr>
            <w:tcW w:w="5924" w:type="dxa"/>
          </w:tcPr>
          <w:p w:rsidR="00730220" w:rsidRDefault="00730220" w:rsidP="00EF6565">
            <w:pPr>
              <w:pStyle w:val="NoSpacing"/>
            </w:pPr>
            <w:r>
              <w:t>Cryptosporidium</w:t>
            </w:r>
          </w:p>
        </w:tc>
        <w:tc>
          <w:tcPr>
            <w:tcW w:w="3816" w:type="dxa"/>
            <w:vMerge/>
          </w:tcPr>
          <w:p w:rsidR="00730220" w:rsidRDefault="00730220" w:rsidP="00EF6565">
            <w:pPr>
              <w:pStyle w:val="NoSpacing"/>
            </w:pPr>
          </w:p>
        </w:tc>
      </w:tr>
      <w:tr w:rsidR="00730220" w:rsidTr="00F4605A">
        <w:tc>
          <w:tcPr>
            <w:tcW w:w="3210" w:type="dxa"/>
            <w:vMerge w:val="restart"/>
          </w:tcPr>
          <w:p w:rsidR="00730220" w:rsidRDefault="00730220" w:rsidP="00EF6565">
            <w:pPr>
              <w:pStyle w:val="NoSpacing"/>
            </w:pPr>
            <w:r>
              <w:t>Operational Data</w:t>
            </w:r>
          </w:p>
        </w:tc>
        <w:tc>
          <w:tcPr>
            <w:tcW w:w="5924" w:type="dxa"/>
          </w:tcPr>
          <w:p w:rsidR="00730220" w:rsidRPr="009F5C0D" w:rsidRDefault="00730220" w:rsidP="00EF6565">
            <w:pPr>
              <w:pStyle w:val="NoSpacing"/>
            </w:pPr>
            <w:r w:rsidRPr="009F5C0D">
              <w:t xml:space="preserve">Combined Filter Effluent (CFE) Turbidity </w:t>
            </w:r>
          </w:p>
        </w:tc>
        <w:tc>
          <w:tcPr>
            <w:tcW w:w="3816" w:type="dxa"/>
            <w:vMerge w:val="restart"/>
          </w:tcPr>
          <w:p w:rsidR="00730220" w:rsidRDefault="00730220" w:rsidP="00EF6565">
            <w:pPr>
              <w:pStyle w:val="NoSpacing"/>
            </w:pPr>
            <w:r>
              <w:t>Seven (7)</w:t>
            </w:r>
          </w:p>
        </w:tc>
      </w:tr>
      <w:tr w:rsidR="00730220" w:rsidTr="00F4605A">
        <w:tc>
          <w:tcPr>
            <w:tcW w:w="3210" w:type="dxa"/>
            <w:vMerge/>
          </w:tcPr>
          <w:p w:rsidR="00730220" w:rsidRDefault="00730220" w:rsidP="00EF6565">
            <w:pPr>
              <w:pStyle w:val="NoSpacing"/>
            </w:pPr>
          </w:p>
        </w:tc>
        <w:tc>
          <w:tcPr>
            <w:tcW w:w="5924" w:type="dxa"/>
          </w:tcPr>
          <w:p w:rsidR="00730220" w:rsidRPr="009F5C0D" w:rsidRDefault="00730220" w:rsidP="00EF6565">
            <w:pPr>
              <w:pStyle w:val="NoSpacing"/>
            </w:pPr>
            <w:r w:rsidRPr="009F5C0D">
              <w:t>Individual Filter Effluent (IFE) Turbidity</w:t>
            </w:r>
          </w:p>
        </w:tc>
        <w:tc>
          <w:tcPr>
            <w:tcW w:w="3816" w:type="dxa"/>
            <w:vMerge/>
          </w:tcPr>
          <w:p w:rsidR="00730220" w:rsidRDefault="00730220" w:rsidP="00EF6565">
            <w:pPr>
              <w:pStyle w:val="NoSpacing"/>
            </w:pPr>
          </w:p>
        </w:tc>
      </w:tr>
      <w:tr w:rsidR="00730220" w:rsidTr="00F4605A">
        <w:tc>
          <w:tcPr>
            <w:tcW w:w="3210" w:type="dxa"/>
            <w:vMerge/>
          </w:tcPr>
          <w:p w:rsidR="00730220" w:rsidRDefault="00730220" w:rsidP="00EF6565">
            <w:pPr>
              <w:pStyle w:val="NoSpacing"/>
            </w:pPr>
          </w:p>
        </w:tc>
        <w:tc>
          <w:tcPr>
            <w:tcW w:w="5924" w:type="dxa"/>
          </w:tcPr>
          <w:p w:rsidR="00730220" w:rsidRPr="009F5C0D" w:rsidRDefault="00730220" w:rsidP="00EF6565">
            <w:pPr>
              <w:pStyle w:val="NoSpacing"/>
            </w:pPr>
            <w:r w:rsidRPr="00B271F1">
              <w:rPr>
                <w:highlight w:val="yellow"/>
              </w:rPr>
              <w:t>Chlorine Dioxide/Chlorite</w:t>
            </w:r>
          </w:p>
        </w:tc>
        <w:tc>
          <w:tcPr>
            <w:tcW w:w="3816" w:type="dxa"/>
            <w:vMerge/>
          </w:tcPr>
          <w:p w:rsidR="00730220" w:rsidRDefault="00730220" w:rsidP="00EF6565">
            <w:pPr>
              <w:pStyle w:val="NoSpacing"/>
            </w:pPr>
          </w:p>
        </w:tc>
      </w:tr>
      <w:tr w:rsidR="00730220" w:rsidTr="00F4605A">
        <w:trPr>
          <w:trHeight w:val="377"/>
        </w:trPr>
        <w:tc>
          <w:tcPr>
            <w:tcW w:w="3210" w:type="dxa"/>
            <w:vMerge/>
          </w:tcPr>
          <w:p w:rsidR="00730220" w:rsidRDefault="00730220" w:rsidP="00EF6565">
            <w:pPr>
              <w:pStyle w:val="NoSpacing"/>
            </w:pPr>
          </w:p>
        </w:tc>
        <w:tc>
          <w:tcPr>
            <w:tcW w:w="5924" w:type="dxa"/>
          </w:tcPr>
          <w:p w:rsidR="00730220" w:rsidRPr="009F5C0D" w:rsidRDefault="00730220" w:rsidP="00EF6565">
            <w:pPr>
              <w:pStyle w:val="NoSpacing"/>
            </w:pPr>
            <w:r w:rsidRPr="009F5C0D">
              <w:t>Chlorine Chloramines Entering the Distribution System</w:t>
            </w:r>
          </w:p>
        </w:tc>
        <w:tc>
          <w:tcPr>
            <w:tcW w:w="3816" w:type="dxa"/>
            <w:vMerge/>
          </w:tcPr>
          <w:p w:rsidR="00730220" w:rsidRDefault="00730220" w:rsidP="00EF6565">
            <w:pPr>
              <w:pStyle w:val="NoSpacing"/>
            </w:pPr>
          </w:p>
        </w:tc>
      </w:tr>
      <w:tr w:rsidR="00730220" w:rsidTr="00F4605A">
        <w:tc>
          <w:tcPr>
            <w:tcW w:w="3210" w:type="dxa"/>
            <w:vMerge/>
          </w:tcPr>
          <w:p w:rsidR="00730220" w:rsidRDefault="00730220" w:rsidP="00EF6565">
            <w:pPr>
              <w:pStyle w:val="NoSpacing"/>
            </w:pPr>
          </w:p>
        </w:tc>
        <w:tc>
          <w:tcPr>
            <w:tcW w:w="5924" w:type="dxa"/>
          </w:tcPr>
          <w:p w:rsidR="00730220" w:rsidRPr="009F5C0D" w:rsidRDefault="00730220" w:rsidP="00EF6565">
            <w:pPr>
              <w:pStyle w:val="NoSpacing"/>
            </w:pPr>
            <w:r w:rsidRPr="009F5C0D">
              <w:t>Chlorine Chloramines In the Distribution System</w:t>
            </w:r>
          </w:p>
        </w:tc>
        <w:tc>
          <w:tcPr>
            <w:tcW w:w="3816" w:type="dxa"/>
            <w:vMerge/>
          </w:tcPr>
          <w:p w:rsidR="00730220" w:rsidRDefault="00730220" w:rsidP="00EF6565">
            <w:pPr>
              <w:pStyle w:val="NoSpacing"/>
            </w:pPr>
          </w:p>
        </w:tc>
      </w:tr>
      <w:tr w:rsidR="00730220" w:rsidTr="00F4605A">
        <w:tc>
          <w:tcPr>
            <w:tcW w:w="3210" w:type="dxa"/>
            <w:vMerge/>
          </w:tcPr>
          <w:p w:rsidR="00730220" w:rsidRDefault="00730220" w:rsidP="00EF6565">
            <w:pPr>
              <w:pStyle w:val="NoSpacing"/>
            </w:pPr>
          </w:p>
        </w:tc>
        <w:tc>
          <w:tcPr>
            <w:tcW w:w="5924" w:type="dxa"/>
          </w:tcPr>
          <w:p w:rsidR="00730220" w:rsidRPr="009F3FB7" w:rsidRDefault="00730220" w:rsidP="00EF6565">
            <w:pPr>
              <w:pStyle w:val="NoSpacing"/>
              <w:rPr>
                <w:highlight w:val="yellow"/>
              </w:rPr>
            </w:pPr>
            <w:r w:rsidRPr="009F3FB7">
              <w:rPr>
                <w:highlight w:val="yellow"/>
              </w:rPr>
              <w:t>Lead and Copper Water Quality Parameters (LCR WQP)</w:t>
            </w:r>
          </w:p>
        </w:tc>
        <w:tc>
          <w:tcPr>
            <w:tcW w:w="3816" w:type="dxa"/>
            <w:vMerge/>
          </w:tcPr>
          <w:p w:rsidR="00730220" w:rsidRDefault="00730220" w:rsidP="00EF6565">
            <w:pPr>
              <w:pStyle w:val="NoSpacing"/>
            </w:pPr>
          </w:p>
        </w:tc>
      </w:tr>
      <w:tr w:rsidR="00730220" w:rsidTr="00F4605A">
        <w:tc>
          <w:tcPr>
            <w:tcW w:w="3210" w:type="dxa"/>
            <w:vMerge/>
          </w:tcPr>
          <w:p w:rsidR="00730220" w:rsidRDefault="00730220" w:rsidP="00EF6565">
            <w:pPr>
              <w:pStyle w:val="NoSpacing"/>
            </w:pPr>
          </w:p>
        </w:tc>
        <w:tc>
          <w:tcPr>
            <w:tcW w:w="5924" w:type="dxa"/>
          </w:tcPr>
          <w:p w:rsidR="00730220" w:rsidRPr="009F3FB7" w:rsidRDefault="00730220" w:rsidP="00EF6565">
            <w:pPr>
              <w:pStyle w:val="NoSpacing"/>
              <w:rPr>
                <w:highlight w:val="yellow"/>
              </w:rPr>
            </w:pPr>
            <w:r w:rsidRPr="009F3FB7">
              <w:rPr>
                <w:highlight w:val="yellow"/>
              </w:rPr>
              <w:t>Total Organic Carbon (TOC)</w:t>
            </w:r>
          </w:p>
        </w:tc>
        <w:tc>
          <w:tcPr>
            <w:tcW w:w="3816" w:type="dxa"/>
            <w:vMerge/>
          </w:tcPr>
          <w:p w:rsidR="00730220" w:rsidRDefault="00730220" w:rsidP="00EF6565">
            <w:pPr>
              <w:pStyle w:val="NoSpacing"/>
            </w:pPr>
          </w:p>
        </w:tc>
      </w:tr>
      <w:tr w:rsidR="00730220" w:rsidTr="00F4605A">
        <w:tc>
          <w:tcPr>
            <w:tcW w:w="3210" w:type="dxa"/>
            <w:vMerge/>
          </w:tcPr>
          <w:p w:rsidR="00730220" w:rsidRDefault="00730220" w:rsidP="00EF6565">
            <w:pPr>
              <w:pStyle w:val="NoSpacing"/>
            </w:pPr>
          </w:p>
        </w:tc>
        <w:tc>
          <w:tcPr>
            <w:tcW w:w="5924" w:type="dxa"/>
          </w:tcPr>
          <w:p w:rsidR="00730220" w:rsidRPr="009F3FB7" w:rsidRDefault="00730220" w:rsidP="00EF6565">
            <w:pPr>
              <w:pStyle w:val="NoSpacing"/>
              <w:rPr>
                <w:highlight w:val="yellow"/>
              </w:rPr>
            </w:pPr>
            <w:r w:rsidRPr="009F3FB7">
              <w:rPr>
                <w:highlight w:val="yellow"/>
              </w:rPr>
              <w:t>TTHM and HAA5</w:t>
            </w:r>
          </w:p>
        </w:tc>
        <w:tc>
          <w:tcPr>
            <w:tcW w:w="3816" w:type="dxa"/>
            <w:vMerge/>
          </w:tcPr>
          <w:p w:rsidR="00730220" w:rsidRDefault="00730220" w:rsidP="00EF6565">
            <w:pPr>
              <w:pStyle w:val="NoSpacing"/>
            </w:pPr>
          </w:p>
        </w:tc>
      </w:tr>
      <w:tr w:rsidR="00730220" w:rsidTr="00F4605A">
        <w:tc>
          <w:tcPr>
            <w:tcW w:w="3210" w:type="dxa"/>
            <w:vMerge/>
          </w:tcPr>
          <w:p w:rsidR="00730220" w:rsidRDefault="00730220" w:rsidP="00EF6565">
            <w:pPr>
              <w:pStyle w:val="NoSpacing"/>
            </w:pPr>
          </w:p>
        </w:tc>
        <w:tc>
          <w:tcPr>
            <w:tcW w:w="5924" w:type="dxa"/>
          </w:tcPr>
          <w:p w:rsidR="00730220" w:rsidRPr="009F3FB7" w:rsidRDefault="00730220" w:rsidP="00EF6565">
            <w:pPr>
              <w:pStyle w:val="NoSpacing"/>
              <w:rPr>
                <w:highlight w:val="yellow"/>
              </w:rPr>
            </w:pPr>
            <w:r w:rsidRPr="009F3FB7">
              <w:rPr>
                <w:highlight w:val="yellow"/>
              </w:rPr>
              <w:t>Ozone Treatment (Bromate)</w:t>
            </w:r>
          </w:p>
        </w:tc>
        <w:tc>
          <w:tcPr>
            <w:tcW w:w="3816" w:type="dxa"/>
            <w:vMerge/>
          </w:tcPr>
          <w:p w:rsidR="00730220" w:rsidRDefault="00730220" w:rsidP="00EF6565">
            <w:pPr>
              <w:pStyle w:val="NoSpacing"/>
            </w:pPr>
          </w:p>
        </w:tc>
      </w:tr>
      <w:tr w:rsidR="00730220" w:rsidTr="00F4605A">
        <w:tc>
          <w:tcPr>
            <w:tcW w:w="3210" w:type="dxa"/>
            <w:vMerge w:val="restart"/>
          </w:tcPr>
          <w:p w:rsidR="00730220" w:rsidRPr="000874C8" w:rsidRDefault="00730220" w:rsidP="00EF6565">
            <w:pPr>
              <w:pStyle w:val="NoSpacing"/>
              <w:rPr>
                <w:highlight w:val="yellow"/>
              </w:rPr>
            </w:pPr>
            <w:r w:rsidRPr="00D534EB">
              <w:rPr>
                <w:highlight w:val="yellow"/>
              </w:rPr>
              <w:t>Composite Samples</w:t>
            </w:r>
          </w:p>
        </w:tc>
        <w:tc>
          <w:tcPr>
            <w:tcW w:w="5924" w:type="dxa"/>
          </w:tcPr>
          <w:p w:rsidR="00730220" w:rsidRPr="000874C8" w:rsidRDefault="00730220" w:rsidP="00EF6565">
            <w:pPr>
              <w:pStyle w:val="NoSpacing"/>
              <w:rPr>
                <w:highlight w:val="yellow"/>
              </w:rPr>
            </w:pPr>
            <w:r w:rsidRPr="000874C8">
              <w:rPr>
                <w:highlight w:val="yellow"/>
              </w:rPr>
              <w:t>Chemical</w:t>
            </w:r>
          </w:p>
        </w:tc>
        <w:tc>
          <w:tcPr>
            <w:tcW w:w="3816" w:type="dxa"/>
            <w:vMerge w:val="restart"/>
          </w:tcPr>
          <w:p w:rsidR="00730220" w:rsidRDefault="00730220" w:rsidP="00EF6565">
            <w:pPr>
              <w:pStyle w:val="NoSpacing"/>
            </w:pPr>
            <w:r>
              <w:t>Six (6)</w:t>
            </w:r>
          </w:p>
        </w:tc>
      </w:tr>
      <w:tr w:rsidR="00730220" w:rsidTr="00F4605A">
        <w:tc>
          <w:tcPr>
            <w:tcW w:w="3210" w:type="dxa"/>
            <w:vMerge/>
          </w:tcPr>
          <w:p w:rsidR="00730220" w:rsidRPr="000874C8" w:rsidRDefault="00730220" w:rsidP="00EF6565">
            <w:pPr>
              <w:pStyle w:val="NoSpacing"/>
              <w:rPr>
                <w:highlight w:val="yellow"/>
              </w:rPr>
            </w:pPr>
          </w:p>
        </w:tc>
        <w:tc>
          <w:tcPr>
            <w:tcW w:w="5924" w:type="dxa"/>
          </w:tcPr>
          <w:p w:rsidR="00730220" w:rsidRPr="000874C8" w:rsidRDefault="00730220" w:rsidP="00EF6565">
            <w:pPr>
              <w:pStyle w:val="NoSpacing"/>
              <w:rPr>
                <w:highlight w:val="yellow"/>
              </w:rPr>
            </w:pPr>
            <w:r w:rsidRPr="000874C8">
              <w:rPr>
                <w:highlight w:val="yellow"/>
              </w:rPr>
              <w:t>Radionuclide</w:t>
            </w:r>
          </w:p>
        </w:tc>
        <w:tc>
          <w:tcPr>
            <w:tcW w:w="3816" w:type="dxa"/>
            <w:vMerge/>
          </w:tcPr>
          <w:p w:rsidR="00730220" w:rsidRDefault="00730220" w:rsidP="00EF6565">
            <w:pPr>
              <w:pStyle w:val="NoSpacing"/>
            </w:pPr>
          </w:p>
        </w:tc>
      </w:tr>
    </w:tbl>
    <w:p w:rsidR="00730220" w:rsidRPr="00FF088C" w:rsidRDefault="00F4605A" w:rsidP="009F3FB7">
      <w:r>
        <w:rPr>
          <w:iCs/>
        </w:rPr>
        <w:t>V</w:t>
      </w:r>
      <w:r w:rsidRPr="00740876">
        <w:rPr>
          <w:iCs/>
        </w:rPr>
        <w:t>ersion 1.0</w:t>
      </w:r>
      <w:r>
        <w:rPr>
          <w:iCs/>
        </w:rPr>
        <w:t xml:space="preserve"> of</w:t>
      </w:r>
      <w:r w:rsidRPr="00740876">
        <w:rPr>
          <w:iCs/>
        </w:rPr>
        <w:t xml:space="preserve"> CMDP</w:t>
      </w:r>
      <w:r w:rsidR="009F3FB7">
        <w:t xml:space="preserve"> </w:t>
      </w:r>
      <w:r w:rsidRPr="00740876">
        <w:rPr>
          <w:iCs/>
        </w:rPr>
        <w:t xml:space="preserve">will </w:t>
      </w:r>
      <w:r>
        <w:rPr>
          <w:iCs/>
        </w:rPr>
        <w:t>upload XML files for</w:t>
      </w:r>
      <w:r w:rsidRPr="00740876">
        <w:rPr>
          <w:iCs/>
        </w:rPr>
        <w:t xml:space="preserve"> </w:t>
      </w:r>
      <w:r w:rsidRPr="00E56313">
        <w:rPr>
          <w:i/>
          <w:iCs/>
        </w:rPr>
        <w:t>all</w:t>
      </w:r>
      <w:r w:rsidRPr="00740876">
        <w:rPr>
          <w:iCs/>
        </w:rPr>
        <w:t xml:space="preserve"> of the </w:t>
      </w:r>
      <w:r>
        <w:rPr>
          <w:iCs/>
        </w:rPr>
        <w:t>sample types</w:t>
      </w:r>
      <w:r w:rsidRPr="00740876">
        <w:rPr>
          <w:iCs/>
        </w:rPr>
        <w:t xml:space="preserve"> above</w:t>
      </w:r>
      <w:r>
        <w:rPr>
          <w:iCs/>
        </w:rPr>
        <w:t xml:space="preserve">. </w:t>
      </w:r>
      <w:r w:rsidRPr="00740876">
        <w:rPr>
          <w:iCs/>
        </w:rPr>
        <w:t xml:space="preserve">However, </w:t>
      </w:r>
      <w:r>
        <w:rPr>
          <w:iCs/>
        </w:rPr>
        <w:t xml:space="preserve">XML files containing yellow highlighted sample types </w:t>
      </w:r>
      <w:r w:rsidRPr="00740876">
        <w:rPr>
          <w:iCs/>
        </w:rPr>
        <w:t>will not be migrated to SDWIS/</w:t>
      </w:r>
      <w:r>
        <w:rPr>
          <w:iCs/>
        </w:rPr>
        <w:t>STATE</w:t>
      </w:r>
      <w:r w:rsidRPr="00740876">
        <w:rPr>
          <w:iCs/>
        </w:rPr>
        <w:t xml:space="preserve"> until a future version of CMDP is released.</w:t>
      </w:r>
      <w:r>
        <w:rPr>
          <w:iCs/>
        </w:rPr>
        <w:t xml:space="preserve"> P</w:t>
      </w:r>
      <w:r w:rsidR="009F3FB7">
        <w:t xml:space="preserve">lease be sure to </w:t>
      </w:r>
      <w:r w:rsidR="009F3FB7" w:rsidRPr="009F3FB7">
        <w:t xml:space="preserve">review the user manual for more information and the </w:t>
      </w:r>
      <w:proofErr w:type="spellStart"/>
      <w:r w:rsidR="009F3FB7" w:rsidRPr="009F3FB7">
        <w:t>ZenDesk</w:t>
      </w:r>
      <w:proofErr w:type="spellEnd"/>
      <w:r w:rsidR="009F3FB7" w:rsidRPr="009F3FB7">
        <w:t xml:space="preserve"> for regular updates on CMDP software updates.</w:t>
      </w:r>
    </w:p>
    <w:sectPr w:rsidR="00730220" w:rsidRPr="00FF088C" w:rsidSect="00013BB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F46" w:rsidRDefault="002F4F46" w:rsidP="00D103F0">
      <w:pPr>
        <w:spacing w:before="0" w:after="0"/>
      </w:pPr>
      <w:r>
        <w:separator/>
      </w:r>
    </w:p>
  </w:endnote>
  <w:endnote w:type="continuationSeparator" w:id="0">
    <w:p w:rsidR="002F4F46" w:rsidRDefault="002F4F46" w:rsidP="00D103F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699" w:rsidRDefault="006C2699">
    <w:pPr>
      <w:pStyle w:val="Footer"/>
    </w:pPr>
    <w:r w:rsidRPr="00996ABE">
      <w:rPr>
        <w:sz w:val="20"/>
        <w:szCs w:val="20"/>
      </w:rPr>
      <w:ptab w:relativeTo="margin" w:alignment="center" w:leader="none"/>
    </w:r>
    <w:r w:rsidRPr="006C2699">
      <w:rPr>
        <w:color w:val="808080" w:themeColor="background1" w:themeShade="80"/>
        <w:sz w:val="20"/>
        <w:szCs w:val="20"/>
      </w:rPr>
      <w:ptab w:relativeTo="margin" w:alignment="right" w:leader="none"/>
    </w:r>
    <w:r w:rsidRPr="006C2699">
      <w:rPr>
        <w:color w:val="808080" w:themeColor="background1" w:themeShade="80"/>
        <w:sz w:val="20"/>
        <w:szCs w:val="20"/>
      </w:rPr>
      <w:t>11/28/2017</w:t>
    </w:r>
    <w:r>
      <w:rPr>
        <w:color w:val="808080" w:themeColor="background1" w:themeShade="8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F46" w:rsidRDefault="002F4F46" w:rsidP="00D103F0">
      <w:pPr>
        <w:spacing w:before="0" w:after="0"/>
      </w:pPr>
      <w:r>
        <w:separator/>
      </w:r>
    </w:p>
  </w:footnote>
  <w:footnote w:type="continuationSeparator" w:id="0">
    <w:p w:rsidR="002F4F46" w:rsidRDefault="002F4F46" w:rsidP="00D103F0">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EE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810043"/>
    <w:multiLevelType w:val="hybridMultilevel"/>
    <w:tmpl w:val="9090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F51A1"/>
    <w:multiLevelType w:val="hybridMultilevel"/>
    <w:tmpl w:val="4A4462DA"/>
    <w:lvl w:ilvl="0" w:tplc="9D86C47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AF58A6"/>
    <w:multiLevelType w:val="hybridMultilevel"/>
    <w:tmpl w:val="57F4C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47AB6"/>
    <w:multiLevelType w:val="hybridMultilevel"/>
    <w:tmpl w:val="3FD4205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A7680"/>
    <w:multiLevelType w:val="hybridMultilevel"/>
    <w:tmpl w:val="D952DCD8"/>
    <w:lvl w:ilvl="0" w:tplc="DB18AB0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770D6"/>
    <w:multiLevelType w:val="hybridMultilevel"/>
    <w:tmpl w:val="0C2E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910CB"/>
    <w:multiLevelType w:val="hybridMultilevel"/>
    <w:tmpl w:val="D510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008E9"/>
    <w:multiLevelType w:val="hybridMultilevel"/>
    <w:tmpl w:val="2F8C90B4"/>
    <w:lvl w:ilvl="0" w:tplc="9146A8F8">
      <w:start w:val="1"/>
      <w:numFmt w:val="decimal"/>
      <w:pStyle w:val="Heading1"/>
      <w:lvlText w:val="%1."/>
      <w:lvlJc w:val="left"/>
      <w:pPr>
        <w:ind w:left="360" w:hanging="360"/>
      </w:pPr>
    </w:lvl>
    <w:lvl w:ilvl="1" w:tplc="F606E196">
      <w:start w:val="1"/>
      <w:numFmt w:val="lowerLetter"/>
      <w:pStyle w:val="Heading2"/>
      <w:lvlText w:val="%2."/>
      <w:lvlJc w:val="left"/>
      <w:pPr>
        <w:ind w:left="1080" w:hanging="360"/>
      </w:pPr>
    </w:lvl>
    <w:lvl w:ilvl="2" w:tplc="B6324992">
      <w:start w:val="1"/>
      <w:numFmt w:val="lowerRoman"/>
      <w:pStyle w:val="Heading3"/>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7E7DDF"/>
    <w:multiLevelType w:val="hybridMultilevel"/>
    <w:tmpl w:val="E80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274DA"/>
    <w:multiLevelType w:val="hybridMultilevel"/>
    <w:tmpl w:val="B94C14EA"/>
    <w:lvl w:ilvl="0" w:tplc="2A44CBF6">
      <w:start w:val="1"/>
      <w:numFmt w:val="bullet"/>
      <w:pStyle w:val="bullettex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 w15:restartNumberingAfterBreak="0">
    <w:nsid w:val="316D6FA4"/>
    <w:multiLevelType w:val="hybridMultilevel"/>
    <w:tmpl w:val="50F66C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34C34DA8"/>
    <w:multiLevelType w:val="multilevel"/>
    <w:tmpl w:val="963C1418"/>
    <w:styleLink w:val="Headings"/>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3" w15:restartNumberingAfterBreak="0">
    <w:nsid w:val="37CC57D7"/>
    <w:multiLevelType w:val="hybridMultilevel"/>
    <w:tmpl w:val="3FD4205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DA51C3"/>
    <w:multiLevelType w:val="hybridMultilevel"/>
    <w:tmpl w:val="543A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7574A6"/>
    <w:multiLevelType w:val="hybridMultilevel"/>
    <w:tmpl w:val="A066DE66"/>
    <w:lvl w:ilvl="0" w:tplc="5CBCF3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FE4AFB"/>
    <w:multiLevelType w:val="hybridMultilevel"/>
    <w:tmpl w:val="D3006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023DF8"/>
    <w:multiLevelType w:val="hybridMultilevel"/>
    <w:tmpl w:val="453098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1B8720B"/>
    <w:multiLevelType w:val="hybridMultilevel"/>
    <w:tmpl w:val="3982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F72317"/>
    <w:multiLevelType w:val="hybridMultilevel"/>
    <w:tmpl w:val="B5D6653E"/>
    <w:lvl w:ilvl="0" w:tplc="8B62CDF4">
      <w:start w:val="1"/>
      <w:numFmt w:val="decimal"/>
      <w:lvlText w:val="%1."/>
      <w:lvlJc w:val="left"/>
      <w:pPr>
        <w:ind w:left="1080" w:hanging="360"/>
      </w:pPr>
      <w:rPr>
        <w:rFonts w:ascii="Calibri" w:eastAsia="Calibri"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152396"/>
    <w:multiLevelType w:val="hybridMultilevel"/>
    <w:tmpl w:val="BF5A5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5E077E"/>
    <w:multiLevelType w:val="hybridMultilevel"/>
    <w:tmpl w:val="4EC4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5"/>
  </w:num>
  <w:num w:numId="4">
    <w:abstractNumId w:val="0"/>
  </w:num>
  <w:num w:numId="5">
    <w:abstractNumId w:val="0"/>
  </w:num>
  <w:num w:numId="6">
    <w:abstractNumId w:val="11"/>
  </w:num>
  <w:num w:numId="7">
    <w:abstractNumId w:val="7"/>
  </w:num>
  <w:num w:numId="8">
    <w:abstractNumId w:val="20"/>
  </w:num>
  <w:num w:numId="9">
    <w:abstractNumId w:val="21"/>
  </w:num>
  <w:num w:numId="10">
    <w:abstractNumId w:val="3"/>
  </w:num>
  <w:num w:numId="11">
    <w:abstractNumId w:val="8"/>
  </w:num>
  <w:num w:numId="12">
    <w:abstractNumId w:val="16"/>
  </w:num>
  <w:num w:numId="13">
    <w:abstractNumId w:val="8"/>
    <w:lvlOverride w:ilvl="0">
      <w:startOverride w:val="1"/>
    </w:lvlOverride>
  </w:num>
  <w:num w:numId="14">
    <w:abstractNumId w:val="10"/>
  </w:num>
  <w:num w:numId="15">
    <w:abstractNumId w:val="13"/>
  </w:num>
  <w:num w:numId="16">
    <w:abstractNumId w:val="5"/>
  </w:num>
  <w:num w:numId="17">
    <w:abstractNumId w:val="19"/>
  </w:num>
  <w:num w:numId="18">
    <w:abstractNumId w:val="14"/>
  </w:num>
  <w:num w:numId="19">
    <w:abstractNumId w:val="1"/>
  </w:num>
  <w:num w:numId="20">
    <w:abstractNumId w:val="2"/>
  </w:num>
  <w:num w:numId="21">
    <w:abstractNumId w:val="9"/>
  </w:num>
  <w:num w:numId="22">
    <w:abstractNumId w:val="18"/>
  </w:num>
  <w:num w:numId="23">
    <w:abstractNumId w:val="4"/>
  </w:num>
  <w:num w:numId="24">
    <w:abstractNumId w:val="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05EBE"/>
    <w:rsid w:val="00013BB5"/>
    <w:rsid w:val="000473B5"/>
    <w:rsid w:val="00080203"/>
    <w:rsid w:val="000874C8"/>
    <w:rsid w:val="000D224D"/>
    <w:rsid w:val="000F0833"/>
    <w:rsid w:val="000F1AA3"/>
    <w:rsid w:val="000F791E"/>
    <w:rsid w:val="00105EBE"/>
    <w:rsid w:val="0010618A"/>
    <w:rsid w:val="00107057"/>
    <w:rsid w:val="00135A1F"/>
    <w:rsid w:val="00144C28"/>
    <w:rsid w:val="0014793B"/>
    <w:rsid w:val="001503BC"/>
    <w:rsid w:val="00156619"/>
    <w:rsid w:val="00161A7D"/>
    <w:rsid w:val="00165ABA"/>
    <w:rsid w:val="001A4D7C"/>
    <w:rsid w:val="001D60C4"/>
    <w:rsid w:val="001E50E9"/>
    <w:rsid w:val="00212ACA"/>
    <w:rsid w:val="00214940"/>
    <w:rsid w:val="00227430"/>
    <w:rsid w:val="0023375D"/>
    <w:rsid w:val="00234FD9"/>
    <w:rsid w:val="00287BFE"/>
    <w:rsid w:val="002A47D0"/>
    <w:rsid w:val="002A7B06"/>
    <w:rsid w:val="002B120F"/>
    <w:rsid w:val="002B2BE7"/>
    <w:rsid w:val="002B2D54"/>
    <w:rsid w:val="002D532A"/>
    <w:rsid w:val="002D719A"/>
    <w:rsid w:val="002E45FB"/>
    <w:rsid w:val="002F306F"/>
    <w:rsid w:val="002F4F46"/>
    <w:rsid w:val="00317F54"/>
    <w:rsid w:val="003627E0"/>
    <w:rsid w:val="0038047E"/>
    <w:rsid w:val="003938A0"/>
    <w:rsid w:val="0039766E"/>
    <w:rsid w:val="003A17DD"/>
    <w:rsid w:val="003C5F13"/>
    <w:rsid w:val="003D118E"/>
    <w:rsid w:val="003E0277"/>
    <w:rsid w:val="003E5AC6"/>
    <w:rsid w:val="003E5AEF"/>
    <w:rsid w:val="003E7613"/>
    <w:rsid w:val="003F624A"/>
    <w:rsid w:val="00407DA9"/>
    <w:rsid w:val="00412754"/>
    <w:rsid w:val="00422107"/>
    <w:rsid w:val="00456022"/>
    <w:rsid w:val="00460BBB"/>
    <w:rsid w:val="004611C0"/>
    <w:rsid w:val="00470186"/>
    <w:rsid w:val="0047345E"/>
    <w:rsid w:val="00496E61"/>
    <w:rsid w:val="004A4C79"/>
    <w:rsid w:val="004B0115"/>
    <w:rsid w:val="004C17A6"/>
    <w:rsid w:val="004C1DD8"/>
    <w:rsid w:val="004C30C2"/>
    <w:rsid w:val="004C4411"/>
    <w:rsid w:val="004C56C3"/>
    <w:rsid w:val="004D5153"/>
    <w:rsid w:val="00523F40"/>
    <w:rsid w:val="00542D58"/>
    <w:rsid w:val="00574B1F"/>
    <w:rsid w:val="005A2219"/>
    <w:rsid w:val="005A377A"/>
    <w:rsid w:val="005B3BCA"/>
    <w:rsid w:val="005C136F"/>
    <w:rsid w:val="005E16D4"/>
    <w:rsid w:val="005E1F68"/>
    <w:rsid w:val="005E2CBD"/>
    <w:rsid w:val="005F11B8"/>
    <w:rsid w:val="006024C0"/>
    <w:rsid w:val="00610393"/>
    <w:rsid w:val="00616F68"/>
    <w:rsid w:val="006244AE"/>
    <w:rsid w:val="00626B1B"/>
    <w:rsid w:val="0065119C"/>
    <w:rsid w:val="00652859"/>
    <w:rsid w:val="00664883"/>
    <w:rsid w:val="006B5C0A"/>
    <w:rsid w:val="006C2699"/>
    <w:rsid w:val="00711E79"/>
    <w:rsid w:val="00730220"/>
    <w:rsid w:val="007325FF"/>
    <w:rsid w:val="0074224A"/>
    <w:rsid w:val="00743E01"/>
    <w:rsid w:val="00773023"/>
    <w:rsid w:val="00773B35"/>
    <w:rsid w:val="00783780"/>
    <w:rsid w:val="007E73D4"/>
    <w:rsid w:val="007F35E7"/>
    <w:rsid w:val="00806AC5"/>
    <w:rsid w:val="00815FE1"/>
    <w:rsid w:val="00823DE7"/>
    <w:rsid w:val="0084639A"/>
    <w:rsid w:val="00875C51"/>
    <w:rsid w:val="00891B98"/>
    <w:rsid w:val="0089290D"/>
    <w:rsid w:val="008A028C"/>
    <w:rsid w:val="008B6547"/>
    <w:rsid w:val="008B7F3A"/>
    <w:rsid w:val="008C5860"/>
    <w:rsid w:val="008E013C"/>
    <w:rsid w:val="008F6D26"/>
    <w:rsid w:val="00924C99"/>
    <w:rsid w:val="009264DA"/>
    <w:rsid w:val="00975CFE"/>
    <w:rsid w:val="0097662C"/>
    <w:rsid w:val="009A5AE2"/>
    <w:rsid w:val="009F3FB7"/>
    <w:rsid w:val="009F5C0D"/>
    <w:rsid w:val="00A10413"/>
    <w:rsid w:val="00A227E9"/>
    <w:rsid w:val="00A2797B"/>
    <w:rsid w:val="00A62906"/>
    <w:rsid w:val="00A73CCB"/>
    <w:rsid w:val="00A85874"/>
    <w:rsid w:val="00AC353F"/>
    <w:rsid w:val="00AC7A29"/>
    <w:rsid w:val="00AE5315"/>
    <w:rsid w:val="00B05C32"/>
    <w:rsid w:val="00B270B9"/>
    <w:rsid w:val="00B271F1"/>
    <w:rsid w:val="00B52C83"/>
    <w:rsid w:val="00BB0360"/>
    <w:rsid w:val="00BB624C"/>
    <w:rsid w:val="00BC5A7F"/>
    <w:rsid w:val="00BF0E7A"/>
    <w:rsid w:val="00C01F05"/>
    <w:rsid w:val="00C757E4"/>
    <w:rsid w:val="00C84D91"/>
    <w:rsid w:val="00C916DD"/>
    <w:rsid w:val="00C92A66"/>
    <w:rsid w:val="00CD0BFF"/>
    <w:rsid w:val="00CD7FC9"/>
    <w:rsid w:val="00D0233A"/>
    <w:rsid w:val="00D103F0"/>
    <w:rsid w:val="00D534EB"/>
    <w:rsid w:val="00D5566D"/>
    <w:rsid w:val="00D854F5"/>
    <w:rsid w:val="00DA07CE"/>
    <w:rsid w:val="00DA1FB9"/>
    <w:rsid w:val="00DE390A"/>
    <w:rsid w:val="00DF6FA0"/>
    <w:rsid w:val="00E04843"/>
    <w:rsid w:val="00E37683"/>
    <w:rsid w:val="00E76F46"/>
    <w:rsid w:val="00EC31F5"/>
    <w:rsid w:val="00EC558D"/>
    <w:rsid w:val="00EE3A42"/>
    <w:rsid w:val="00EE6723"/>
    <w:rsid w:val="00F21D2A"/>
    <w:rsid w:val="00F264E3"/>
    <w:rsid w:val="00F4605A"/>
    <w:rsid w:val="00F845F5"/>
    <w:rsid w:val="00F94F67"/>
    <w:rsid w:val="00FA6E1F"/>
    <w:rsid w:val="00FC4166"/>
    <w:rsid w:val="00FC7C6E"/>
    <w:rsid w:val="00FF0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DCF287-7A69-4109-BDC8-6C141421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F68"/>
    <w:pPr>
      <w:spacing w:before="120" w:after="120"/>
    </w:pPr>
    <w:rPr>
      <w:sz w:val="24"/>
      <w:szCs w:val="24"/>
    </w:rPr>
  </w:style>
  <w:style w:type="paragraph" w:styleId="Heading1">
    <w:name w:val="heading 1"/>
    <w:basedOn w:val="Normal"/>
    <w:next w:val="Normal"/>
    <w:link w:val="Heading1Char"/>
    <w:uiPriority w:val="9"/>
    <w:qFormat/>
    <w:rsid w:val="004D5153"/>
    <w:pPr>
      <w:keepNext/>
      <w:numPr>
        <w:numId w:val="11"/>
      </w:numPr>
      <w:spacing w:before="240" w:after="60"/>
      <w:outlineLvl w:val="0"/>
    </w:pPr>
    <w:rPr>
      <w:rFonts w:eastAsiaTheme="majorEastAsia" w:cstheme="majorBidi"/>
      <w:b/>
      <w:bCs/>
      <w:kern w:val="32"/>
      <w:sz w:val="32"/>
      <w:szCs w:val="32"/>
    </w:rPr>
  </w:style>
  <w:style w:type="paragraph" w:styleId="Heading2">
    <w:name w:val="heading 2"/>
    <w:basedOn w:val="Heading1"/>
    <w:next w:val="Normal"/>
    <w:link w:val="Heading2Char"/>
    <w:uiPriority w:val="9"/>
    <w:unhideWhenUsed/>
    <w:qFormat/>
    <w:rsid w:val="00975CFE"/>
    <w:pPr>
      <w:numPr>
        <w:ilvl w:val="1"/>
      </w:numPr>
      <w:outlineLvl w:val="1"/>
    </w:pPr>
  </w:style>
  <w:style w:type="paragraph" w:styleId="Heading3">
    <w:name w:val="heading 3"/>
    <w:basedOn w:val="Heading2"/>
    <w:next w:val="Normal"/>
    <w:link w:val="Heading3Char"/>
    <w:uiPriority w:val="9"/>
    <w:unhideWhenUsed/>
    <w:qFormat/>
    <w:rsid w:val="00470186"/>
    <w:pPr>
      <w:numPr>
        <w:ilvl w:val="2"/>
      </w:numPr>
      <w:outlineLvl w:val="2"/>
    </w:pPr>
  </w:style>
  <w:style w:type="paragraph" w:styleId="Heading4">
    <w:name w:val="heading 4"/>
    <w:basedOn w:val="Normal"/>
    <w:next w:val="Normal"/>
    <w:link w:val="Heading4Char"/>
    <w:uiPriority w:val="9"/>
    <w:semiHidden/>
    <w:unhideWhenUsed/>
    <w:qFormat/>
    <w:rsid w:val="00BC5A7F"/>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BC5A7F"/>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BC5A7F"/>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BC5A7F"/>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BC5A7F"/>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BC5A7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153"/>
    <w:rPr>
      <w:rFonts w:eastAsiaTheme="majorEastAsia" w:cstheme="majorBidi"/>
      <w:b/>
      <w:bCs/>
      <w:kern w:val="32"/>
      <w:sz w:val="32"/>
      <w:szCs w:val="32"/>
    </w:rPr>
  </w:style>
  <w:style w:type="paragraph" w:styleId="Title">
    <w:name w:val="Title"/>
    <w:basedOn w:val="Normal"/>
    <w:next w:val="Normal"/>
    <w:link w:val="TitleChar"/>
    <w:uiPriority w:val="10"/>
    <w:qFormat/>
    <w:rsid w:val="00CD7FC9"/>
    <w:pPr>
      <w:spacing w:before="0" w:after="240"/>
      <w:jc w:val="center"/>
      <w:outlineLvl w:val="0"/>
    </w:pPr>
    <w:rPr>
      <w:rFonts w:eastAsiaTheme="majorEastAsia" w:cstheme="majorBidi"/>
      <w:b/>
      <w:bCs/>
      <w:kern w:val="28"/>
      <w:sz w:val="32"/>
      <w:szCs w:val="32"/>
    </w:rPr>
  </w:style>
  <w:style w:type="character" w:customStyle="1" w:styleId="TitleChar">
    <w:name w:val="Title Char"/>
    <w:basedOn w:val="DefaultParagraphFont"/>
    <w:link w:val="Title"/>
    <w:uiPriority w:val="10"/>
    <w:rsid w:val="00CD7FC9"/>
    <w:rPr>
      <w:rFonts w:ascii="Georgia" w:eastAsiaTheme="majorEastAsia" w:hAnsi="Georgia" w:cstheme="majorBidi"/>
      <w:b/>
      <w:bCs/>
      <w:kern w:val="28"/>
      <w:sz w:val="32"/>
      <w:szCs w:val="32"/>
    </w:rPr>
  </w:style>
  <w:style w:type="character" w:customStyle="1" w:styleId="Heading2Char">
    <w:name w:val="Heading 2 Char"/>
    <w:basedOn w:val="DefaultParagraphFont"/>
    <w:link w:val="Heading2"/>
    <w:uiPriority w:val="9"/>
    <w:rsid w:val="00975CFE"/>
    <w:rPr>
      <w:rFonts w:eastAsiaTheme="majorEastAsia" w:cstheme="majorBidi"/>
      <w:b/>
      <w:bCs/>
      <w:kern w:val="32"/>
      <w:sz w:val="32"/>
      <w:szCs w:val="32"/>
    </w:rPr>
  </w:style>
  <w:style w:type="character" w:customStyle="1" w:styleId="Heading3Char">
    <w:name w:val="Heading 3 Char"/>
    <w:basedOn w:val="DefaultParagraphFont"/>
    <w:link w:val="Heading3"/>
    <w:uiPriority w:val="9"/>
    <w:rsid w:val="00470186"/>
    <w:rPr>
      <w:rFonts w:eastAsiaTheme="majorEastAsia" w:cstheme="majorBidi"/>
      <w:b/>
      <w:bCs/>
      <w:kern w:val="32"/>
      <w:sz w:val="32"/>
      <w:szCs w:val="32"/>
    </w:rPr>
  </w:style>
  <w:style w:type="numbering" w:customStyle="1" w:styleId="Headings">
    <w:name w:val="Headings"/>
    <w:uiPriority w:val="99"/>
    <w:rsid w:val="00B270B9"/>
    <w:pPr>
      <w:numPr>
        <w:numId w:val="1"/>
      </w:numPr>
    </w:pPr>
  </w:style>
  <w:style w:type="paragraph" w:styleId="ListParagraph">
    <w:name w:val="List Paragraph"/>
    <w:basedOn w:val="Normal"/>
    <w:uiPriority w:val="34"/>
    <w:qFormat/>
    <w:rsid w:val="00BC5A7F"/>
    <w:pPr>
      <w:ind w:left="720"/>
      <w:contextualSpacing/>
    </w:pPr>
  </w:style>
  <w:style w:type="character" w:styleId="Strong">
    <w:name w:val="Strong"/>
    <w:basedOn w:val="DefaultParagraphFont"/>
    <w:uiPriority w:val="22"/>
    <w:qFormat/>
    <w:rsid w:val="00BC5A7F"/>
    <w:rPr>
      <w:b/>
      <w:bCs/>
    </w:rPr>
  </w:style>
  <w:style w:type="character" w:customStyle="1" w:styleId="Heading4Char">
    <w:name w:val="Heading 4 Char"/>
    <w:basedOn w:val="DefaultParagraphFont"/>
    <w:link w:val="Heading4"/>
    <w:uiPriority w:val="9"/>
    <w:semiHidden/>
    <w:rsid w:val="00BC5A7F"/>
    <w:rPr>
      <w:rFonts w:cstheme="majorBidi"/>
      <w:b/>
      <w:bCs/>
      <w:sz w:val="28"/>
      <w:szCs w:val="28"/>
    </w:rPr>
  </w:style>
  <w:style w:type="character" w:customStyle="1" w:styleId="Heading5Char">
    <w:name w:val="Heading 5 Char"/>
    <w:basedOn w:val="DefaultParagraphFont"/>
    <w:link w:val="Heading5"/>
    <w:uiPriority w:val="9"/>
    <w:semiHidden/>
    <w:rsid w:val="00BC5A7F"/>
    <w:rPr>
      <w:rFonts w:cstheme="majorBidi"/>
      <w:b/>
      <w:bCs/>
      <w:i/>
      <w:iCs/>
      <w:sz w:val="26"/>
      <w:szCs w:val="26"/>
    </w:rPr>
  </w:style>
  <w:style w:type="character" w:customStyle="1" w:styleId="Heading6Char">
    <w:name w:val="Heading 6 Char"/>
    <w:basedOn w:val="DefaultParagraphFont"/>
    <w:link w:val="Heading6"/>
    <w:uiPriority w:val="9"/>
    <w:semiHidden/>
    <w:rsid w:val="00BC5A7F"/>
    <w:rPr>
      <w:rFonts w:cstheme="majorBidi"/>
      <w:b/>
      <w:bCs/>
    </w:rPr>
  </w:style>
  <w:style w:type="character" w:customStyle="1" w:styleId="Heading7Char">
    <w:name w:val="Heading 7 Char"/>
    <w:basedOn w:val="DefaultParagraphFont"/>
    <w:link w:val="Heading7"/>
    <w:uiPriority w:val="9"/>
    <w:semiHidden/>
    <w:rsid w:val="00BC5A7F"/>
    <w:rPr>
      <w:rFonts w:cstheme="majorBidi"/>
      <w:sz w:val="24"/>
      <w:szCs w:val="24"/>
    </w:rPr>
  </w:style>
  <w:style w:type="character" w:customStyle="1" w:styleId="Heading8Char">
    <w:name w:val="Heading 8 Char"/>
    <w:basedOn w:val="DefaultParagraphFont"/>
    <w:link w:val="Heading8"/>
    <w:uiPriority w:val="9"/>
    <w:semiHidden/>
    <w:rsid w:val="00BC5A7F"/>
    <w:rPr>
      <w:rFonts w:cstheme="majorBidi"/>
      <w:i/>
      <w:iCs/>
      <w:sz w:val="24"/>
      <w:szCs w:val="24"/>
    </w:rPr>
  </w:style>
  <w:style w:type="character" w:customStyle="1" w:styleId="Heading9Char">
    <w:name w:val="Heading 9 Char"/>
    <w:basedOn w:val="DefaultParagraphFont"/>
    <w:link w:val="Heading9"/>
    <w:uiPriority w:val="9"/>
    <w:semiHidden/>
    <w:rsid w:val="00BC5A7F"/>
    <w:rPr>
      <w:rFonts w:asciiTheme="majorHAnsi" w:eastAsiaTheme="majorEastAsia" w:hAnsiTheme="majorHAnsi" w:cstheme="majorBidi"/>
    </w:rPr>
  </w:style>
  <w:style w:type="paragraph" w:styleId="Subtitle">
    <w:name w:val="Subtitle"/>
    <w:basedOn w:val="Normal"/>
    <w:next w:val="Normal"/>
    <w:link w:val="SubtitleChar"/>
    <w:uiPriority w:val="11"/>
    <w:qFormat/>
    <w:rsid w:val="001E50E9"/>
    <w:pPr>
      <w:spacing w:before="0" w:after="240"/>
      <w:jc w:val="center"/>
      <w:outlineLvl w:val="1"/>
    </w:pPr>
    <w:rPr>
      <w:rFonts w:ascii="Calibri" w:eastAsiaTheme="majorEastAsia" w:hAnsi="Calibri" w:cstheme="majorBidi"/>
      <w:b/>
      <w:sz w:val="28"/>
      <w:szCs w:val="28"/>
    </w:rPr>
  </w:style>
  <w:style w:type="character" w:customStyle="1" w:styleId="SubtitleChar">
    <w:name w:val="Subtitle Char"/>
    <w:basedOn w:val="DefaultParagraphFont"/>
    <w:link w:val="Subtitle"/>
    <w:uiPriority w:val="11"/>
    <w:rsid w:val="001E50E9"/>
    <w:rPr>
      <w:rFonts w:ascii="Calibri" w:eastAsiaTheme="majorEastAsia" w:hAnsi="Calibri" w:cstheme="majorBidi"/>
      <w:b/>
      <w:sz w:val="28"/>
      <w:szCs w:val="28"/>
    </w:rPr>
  </w:style>
  <w:style w:type="character" w:styleId="Emphasis">
    <w:name w:val="Emphasis"/>
    <w:basedOn w:val="DefaultParagraphFont"/>
    <w:uiPriority w:val="20"/>
    <w:qFormat/>
    <w:rsid w:val="00BC5A7F"/>
    <w:rPr>
      <w:rFonts w:asciiTheme="minorHAnsi" w:hAnsiTheme="minorHAnsi"/>
      <w:b/>
      <w:i/>
      <w:iCs/>
    </w:rPr>
  </w:style>
  <w:style w:type="paragraph" w:styleId="NoSpacing">
    <w:name w:val="No Spacing"/>
    <w:basedOn w:val="Normal"/>
    <w:link w:val="NoSpacingChar"/>
    <w:uiPriority w:val="1"/>
    <w:qFormat/>
    <w:rsid w:val="0047345E"/>
    <w:pPr>
      <w:spacing w:before="0" w:after="0"/>
    </w:pPr>
    <w:rPr>
      <w:szCs w:val="32"/>
    </w:rPr>
  </w:style>
  <w:style w:type="paragraph" w:styleId="Quote">
    <w:name w:val="Quote"/>
    <w:basedOn w:val="Normal"/>
    <w:next w:val="Normal"/>
    <w:link w:val="QuoteChar"/>
    <w:uiPriority w:val="29"/>
    <w:qFormat/>
    <w:rsid w:val="00BC5A7F"/>
    <w:rPr>
      <w:i/>
    </w:rPr>
  </w:style>
  <w:style w:type="character" w:customStyle="1" w:styleId="QuoteChar">
    <w:name w:val="Quote Char"/>
    <w:basedOn w:val="DefaultParagraphFont"/>
    <w:link w:val="Quote"/>
    <w:uiPriority w:val="29"/>
    <w:rsid w:val="00BC5A7F"/>
    <w:rPr>
      <w:i/>
      <w:sz w:val="24"/>
      <w:szCs w:val="24"/>
    </w:rPr>
  </w:style>
  <w:style w:type="paragraph" w:styleId="IntenseQuote">
    <w:name w:val="Intense Quote"/>
    <w:basedOn w:val="Normal"/>
    <w:next w:val="Normal"/>
    <w:link w:val="IntenseQuoteChar"/>
    <w:uiPriority w:val="30"/>
    <w:qFormat/>
    <w:rsid w:val="00BC5A7F"/>
    <w:pPr>
      <w:ind w:left="720" w:right="720"/>
    </w:pPr>
    <w:rPr>
      <w:b/>
      <w:i/>
      <w:szCs w:val="22"/>
    </w:rPr>
  </w:style>
  <w:style w:type="character" w:customStyle="1" w:styleId="IntenseQuoteChar">
    <w:name w:val="Intense Quote Char"/>
    <w:basedOn w:val="DefaultParagraphFont"/>
    <w:link w:val="IntenseQuote"/>
    <w:uiPriority w:val="30"/>
    <w:rsid w:val="00BC5A7F"/>
    <w:rPr>
      <w:b/>
      <w:i/>
      <w:sz w:val="24"/>
    </w:rPr>
  </w:style>
  <w:style w:type="character" w:styleId="SubtleEmphasis">
    <w:name w:val="Subtle Emphasis"/>
    <w:uiPriority w:val="19"/>
    <w:qFormat/>
    <w:rsid w:val="00BC5A7F"/>
    <w:rPr>
      <w:i/>
      <w:color w:val="5A5A5A" w:themeColor="text1" w:themeTint="A5"/>
    </w:rPr>
  </w:style>
  <w:style w:type="character" w:styleId="IntenseEmphasis">
    <w:name w:val="Intense Emphasis"/>
    <w:basedOn w:val="DefaultParagraphFont"/>
    <w:uiPriority w:val="21"/>
    <w:qFormat/>
    <w:rsid w:val="00BC5A7F"/>
    <w:rPr>
      <w:b/>
      <w:i/>
      <w:sz w:val="24"/>
      <w:szCs w:val="24"/>
      <w:u w:val="single"/>
    </w:rPr>
  </w:style>
  <w:style w:type="character" w:styleId="SubtleReference">
    <w:name w:val="Subtle Reference"/>
    <w:basedOn w:val="DefaultParagraphFont"/>
    <w:uiPriority w:val="31"/>
    <w:qFormat/>
    <w:rsid w:val="00BC5A7F"/>
    <w:rPr>
      <w:sz w:val="24"/>
      <w:szCs w:val="24"/>
      <w:u w:val="single"/>
    </w:rPr>
  </w:style>
  <w:style w:type="character" w:styleId="IntenseReference">
    <w:name w:val="Intense Reference"/>
    <w:basedOn w:val="DefaultParagraphFont"/>
    <w:uiPriority w:val="32"/>
    <w:qFormat/>
    <w:rsid w:val="00BC5A7F"/>
    <w:rPr>
      <w:b/>
      <w:sz w:val="24"/>
      <w:u w:val="single"/>
    </w:rPr>
  </w:style>
  <w:style w:type="character" w:styleId="BookTitle">
    <w:name w:val="Book Title"/>
    <w:basedOn w:val="DefaultParagraphFont"/>
    <w:uiPriority w:val="33"/>
    <w:qFormat/>
    <w:rsid w:val="00BC5A7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C5A7F"/>
    <w:pPr>
      <w:outlineLvl w:val="9"/>
    </w:pPr>
  </w:style>
  <w:style w:type="paragraph" w:styleId="FootnoteText">
    <w:name w:val="footnote text"/>
    <w:basedOn w:val="Normal"/>
    <w:link w:val="FootnoteTextChar"/>
    <w:uiPriority w:val="99"/>
    <w:unhideWhenUsed/>
    <w:rsid w:val="00D5566D"/>
    <w:pPr>
      <w:spacing w:before="0" w:after="0"/>
    </w:pPr>
    <w:rPr>
      <w:rFonts w:ascii="Times New Roman" w:hAnsi="Times New Roman"/>
      <w:sz w:val="20"/>
      <w:szCs w:val="20"/>
    </w:rPr>
  </w:style>
  <w:style w:type="character" w:customStyle="1" w:styleId="FootnoteTextChar">
    <w:name w:val="Footnote Text Char"/>
    <w:basedOn w:val="DefaultParagraphFont"/>
    <w:link w:val="FootnoteText"/>
    <w:uiPriority w:val="99"/>
    <w:rsid w:val="00D5566D"/>
    <w:rPr>
      <w:rFonts w:ascii="Times New Roman" w:hAnsi="Times New Roman"/>
      <w:sz w:val="20"/>
      <w:szCs w:val="20"/>
    </w:rPr>
  </w:style>
  <w:style w:type="paragraph" w:styleId="Caption">
    <w:name w:val="caption"/>
    <w:basedOn w:val="Normal"/>
    <w:next w:val="Normal"/>
    <w:uiPriority w:val="35"/>
    <w:unhideWhenUsed/>
    <w:qFormat/>
    <w:rsid w:val="00214940"/>
    <w:pPr>
      <w:spacing w:before="0" w:after="200"/>
      <w:jc w:val="center"/>
    </w:pPr>
    <w:rPr>
      <w:rFonts w:cstheme="minorBidi"/>
      <w:b/>
      <w:bCs/>
      <w:color w:val="5B9BD5" w:themeColor="accent1"/>
    </w:rPr>
  </w:style>
  <w:style w:type="table" w:styleId="TableGrid">
    <w:name w:val="Table Grid"/>
    <w:basedOn w:val="TableNormal"/>
    <w:uiPriority w:val="59"/>
    <w:rsid w:val="0065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4611C0"/>
    <w:rPr>
      <w:sz w:val="24"/>
      <w:szCs w:val="32"/>
    </w:rPr>
  </w:style>
  <w:style w:type="paragraph" w:styleId="BalloonText">
    <w:name w:val="Balloon Text"/>
    <w:basedOn w:val="Normal"/>
    <w:link w:val="BalloonTextChar"/>
    <w:uiPriority w:val="99"/>
    <w:semiHidden/>
    <w:unhideWhenUsed/>
    <w:rsid w:val="003E761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613"/>
    <w:rPr>
      <w:rFonts w:ascii="Segoe UI" w:hAnsi="Segoe UI" w:cs="Segoe UI"/>
      <w:sz w:val="18"/>
      <w:szCs w:val="18"/>
    </w:rPr>
  </w:style>
  <w:style w:type="character" w:styleId="CommentReference">
    <w:name w:val="annotation reference"/>
    <w:basedOn w:val="DefaultParagraphFont"/>
    <w:uiPriority w:val="99"/>
    <w:semiHidden/>
    <w:unhideWhenUsed/>
    <w:rsid w:val="003E7613"/>
    <w:rPr>
      <w:sz w:val="16"/>
      <w:szCs w:val="16"/>
    </w:rPr>
  </w:style>
  <w:style w:type="paragraph" w:styleId="CommentText">
    <w:name w:val="annotation text"/>
    <w:basedOn w:val="Normal"/>
    <w:link w:val="CommentTextChar"/>
    <w:uiPriority w:val="99"/>
    <w:semiHidden/>
    <w:unhideWhenUsed/>
    <w:rsid w:val="003E7613"/>
    <w:rPr>
      <w:sz w:val="20"/>
      <w:szCs w:val="20"/>
    </w:rPr>
  </w:style>
  <w:style w:type="character" w:customStyle="1" w:styleId="CommentTextChar">
    <w:name w:val="Comment Text Char"/>
    <w:basedOn w:val="DefaultParagraphFont"/>
    <w:link w:val="CommentText"/>
    <w:uiPriority w:val="99"/>
    <w:semiHidden/>
    <w:rsid w:val="003E7613"/>
    <w:rPr>
      <w:sz w:val="20"/>
      <w:szCs w:val="20"/>
    </w:rPr>
  </w:style>
  <w:style w:type="paragraph" w:styleId="CommentSubject">
    <w:name w:val="annotation subject"/>
    <w:basedOn w:val="CommentText"/>
    <w:next w:val="CommentText"/>
    <w:link w:val="CommentSubjectChar"/>
    <w:uiPriority w:val="99"/>
    <w:semiHidden/>
    <w:unhideWhenUsed/>
    <w:rsid w:val="003E7613"/>
    <w:rPr>
      <w:b/>
      <w:bCs/>
    </w:rPr>
  </w:style>
  <w:style w:type="character" w:customStyle="1" w:styleId="CommentSubjectChar">
    <w:name w:val="Comment Subject Char"/>
    <w:basedOn w:val="CommentTextChar"/>
    <w:link w:val="CommentSubject"/>
    <w:uiPriority w:val="99"/>
    <w:semiHidden/>
    <w:rsid w:val="003E7613"/>
    <w:rPr>
      <w:b/>
      <w:bCs/>
      <w:sz w:val="20"/>
      <w:szCs w:val="20"/>
    </w:rPr>
  </w:style>
  <w:style w:type="character" w:styleId="FootnoteReference">
    <w:name w:val="footnote reference"/>
    <w:uiPriority w:val="99"/>
    <w:semiHidden/>
    <w:rsid w:val="00D103F0"/>
  </w:style>
  <w:style w:type="paragraph" w:customStyle="1" w:styleId="bullettext">
    <w:name w:val="bullettext"/>
    <w:qFormat/>
    <w:rsid w:val="00D103F0"/>
    <w:pPr>
      <w:numPr>
        <w:numId w:val="14"/>
      </w:numPr>
      <w:spacing w:after="160" w:line="300" w:lineRule="exact"/>
      <w:contextualSpacing/>
    </w:pPr>
    <w:rPr>
      <w:rFonts w:ascii="Times New Roman" w:eastAsia="Calibri" w:hAnsi="Times New Roman"/>
      <w:sz w:val="20"/>
      <w:szCs w:val="20"/>
    </w:rPr>
  </w:style>
  <w:style w:type="paragraph" w:customStyle="1" w:styleId="Body">
    <w:name w:val="Body"/>
    <w:basedOn w:val="Normal"/>
    <w:link w:val="BodyChar"/>
    <w:qFormat/>
    <w:rsid w:val="00D103F0"/>
    <w:pPr>
      <w:spacing w:after="240" w:line="276" w:lineRule="auto"/>
    </w:pPr>
    <w:rPr>
      <w:rFonts w:ascii="Times New Roman" w:eastAsia="Times New Roman" w:hAnsi="Times New Roman"/>
      <w:szCs w:val="22"/>
    </w:rPr>
  </w:style>
  <w:style w:type="character" w:customStyle="1" w:styleId="BodyChar">
    <w:name w:val="Body Char"/>
    <w:link w:val="Body"/>
    <w:rsid w:val="00D103F0"/>
    <w:rPr>
      <w:rFonts w:ascii="Times New Roman" w:eastAsia="Times New Roman" w:hAnsi="Times New Roman"/>
      <w:sz w:val="24"/>
    </w:rPr>
  </w:style>
  <w:style w:type="paragraph" w:styleId="Header">
    <w:name w:val="header"/>
    <w:basedOn w:val="Normal"/>
    <w:link w:val="HeaderChar"/>
    <w:uiPriority w:val="99"/>
    <w:unhideWhenUsed/>
    <w:rsid w:val="006C2699"/>
    <w:pPr>
      <w:tabs>
        <w:tab w:val="center" w:pos="4680"/>
        <w:tab w:val="right" w:pos="9360"/>
      </w:tabs>
      <w:spacing w:before="0" w:after="0"/>
    </w:pPr>
  </w:style>
  <w:style w:type="character" w:customStyle="1" w:styleId="HeaderChar">
    <w:name w:val="Header Char"/>
    <w:basedOn w:val="DefaultParagraphFont"/>
    <w:link w:val="Header"/>
    <w:uiPriority w:val="99"/>
    <w:rsid w:val="006C2699"/>
    <w:rPr>
      <w:sz w:val="24"/>
      <w:szCs w:val="24"/>
    </w:rPr>
  </w:style>
  <w:style w:type="paragraph" w:styleId="Footer">
    <w:name w:val="footer"/>
    <w:basedOn w:val="Normal"/>
    <w:link w:val="FooterChar"/>
    <w:uiPriority w:val="99"/>
    <w:unhideWhenUsed/>
    <w:rsid w:val="006C2699"/>
    <w:pPr>
      <w:tabs>
        <w:tab w:val="center" w:pos="4680"/>
        <w:tab w:val="right" w:pos="9360"/>
      </w:tabs>
      <w:spacing w:before="0" w:after="0"/>
    </w:pPr>
  </w:style>
  <w:style w:type="character" w:customStyle="1" w:styleId="FooterChar">
    <w:name w:val="Footer Char"/>
    <w:basedOn w:val="DefaultParagraphFont"/>
    <w:link w:val="Footer"/>
    <w:uiPriority w:val="99"/>
    <w:rsid w:val="006C26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35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2292</Words>
  <Characters>13070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R. Peterson</dc:creator>
  <cp:lastModifiedBy>Westbrook, Rachel</cp:lastModifiedBy>
  <cp:revision>3</cp:revision>
  <dcterms:created xsi:type="dcterms:W3CDTF">2016-12-14T16:26:00Z</dcterms:created>
  <dcterms:modified xsi:type="dcterms:W3CDTF">2017-11-28T20:16:00Z</dcterms:modified>
</cp:coreProperties>
</file>